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9" w:line="403" w:lineRule="auto"/>
        <w:ind w:left="850.3937007874016" w:right="-15.11811023621874" w:firstLine="0"/>
        <w:jc w:val="center"/>
        <w:rPr>
          <w:rFonts w:ascii="Arial" w:cs="Arial" w:eastAsia="Arial" w:hAnsi="Arial"/>
        </w:rPr>
      </w:pPr>
      <w:bookmarkStart w:colFirst="0" w:colLast="0" w:name="_heading=h.vsvjeeoq7wa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9" w:line="403" w:lineRule="auto"/>
        <w:ind w:left="850.3937007874016" w:right="-15.11811023621874" w:firstLine="0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12700</wp:posOffset>
                </wp:positionH>
                <wp:positionV relativeFrom="page">
                  <wp:posOffset>10160</wp:posOffset>
                </wp:positionV>
                <wp:extent cx="7759700" cy="5486377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5486377" cy="77597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12700</wp:posOffset>
                </wp:positionH>
                <wp:positionV relativeFrom="page">
                  <wp:posOffset>10160</wp:posOffset>
                </wp:positionV>
                <wp:extent cx="7759700" cy="5486377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9700" cy="54863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CONCURSO “SUBVENCIÓN A LA INSTALACIÓN EN LA ACADEMIA 2024”</w:t>
      </w:r>
    </w:p>
    <w:p w:rsidR="00000000" w:rsidDel="00000000" w:rsidP="00000000" w:rsidRDefault="00000000" w:rsidRPr="00000000" w14:paraId="00000003">
      <w:pPr>
        <w:widowControl w:val="1"/>
        <w:spacing w:after="160" w:line="259" w:lineRule="auto"/>
        <w:ind w:left="850.3937007874016" w:right="-15.1181102362187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AGENCIA NACIONAL DE INVESTIGACIÓN Y DESARROLLO – ANID</w:t>
      </w:r>
    </w:p>
    <w:p w:rsidR="00000000" w:rsidDel="00000000" w:rsidP="00000000" w:rsidRDefault="00000000" w:rsidRPr="00000000" w14:paraId="00000004">
      <w:pPr>
        <w:widowControl w:val="1"/>
        <w:spacing w:after="160" w:line="259" w:lineRule="auto"/>
        <w:ind w:left="850.3937007874016" w:right="-15.1181102362187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DE SANTIAGO DE CHILE</w:t>
      </w:r>
    </w:p>
    <w:p w:rsidR="00000000" w:rsidDel="00000000" w:rsidP="00000000" w:rsidRDefault="00000000" w:rsidRPr="00000000" w14:paraId="00000005">
      <w:pPr>
        <w:widowControl w:val="1"/>
        <w:spacing w:after="160" w:line="259" w:lineRule="auto"/>
        <w:ind w:left="850.3937007874016" w:right="-15.1181102362187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60" w:line="259" w:lineRule="auto"/>
        <w:ind w:left="850.3937007874016" w:right="-15.1181102362187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PERFIL PARA CONCURSO ACADÉMICO JORNADA COMPLETA</w:t>
      </w:r>
    </w:p>
    <w:p w:rsidR="00000000" w:rsidDel="00000000" w:rsidP="00000000" w:rsidRDefault="00000000" w:rsidRPr="00000000" w14:paraId="00000007">
      <w:pPr>
        <w:widowControl w:val="1"/>
        <w:spacing w:after="160" w:line="259" w:lineRule="auto"/>
        <w:ind w:left="850.3937007874016" w:right="-15.1181102362187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60" w:line="259" w:lineRule="auto"/>
        <w:ind w:left="850.3937007874016" w:right="-15.1181102362187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 GENERALES</w:t>
      </w:r>
    </w:p>
    <w:p w:rsidR="00000000" w:rsidDel="00000000" w:rsidP="00000000" w:rsidRDefault="00000000" w:rsidRPr="00000000" w14:paraId="00000009">
      <w:pPr>
        <w:widowControl w:val="1"/>
        <w:spacing w:after="160" w:line="259" w:lineRule="auto"/>
        <w:ind w:left="850.3937007874016" w:right="-15.1181102362187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requisitos de la Investigadora o investigador a instalar son: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0"/>
        </w:numPr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 de nacionalidad chilena o extranjera con permanencia definitiva en Chile al momento del cierre de la convocatoria.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0"/>
        </w:numPr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contar con registro en el Portal del Investigador de ANID.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0"/>
        </w:numPr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grado académico de doctora o doctor, el cual debe haber sido obtenido entre el 31 de diciembre del 2013, y el 31 de diciembre del 2023, (ambas fechas inclusive).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0"/>
        </w:numPr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las doctoras a instalar, que hayan tenido hijas o hijos, durante los últimos 10 años antes del cierre de la convocatoria, se considerará un año adicional por hija o hijo al tiempo máximo exigido desde que obtuvieron su grado de doctora. Lo anterior, deberá ser acreditado en la postulación, mediante la presentación obligatoria del certificado/s de nacimiento del hijo/a.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0"/>
        </w:numPr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el título se obtuvo en el extranjero, debe estar validado en Chile. </w:t>
      </w:r>
    </w:p>
    <w:p w:rsidR="00000000" w:rsidDel="00000000" w:rsidP="00000000" w:rsidRDefault="00000000" w:rsidRPr="00000000" w14:paraId="00000010">
      <w:pPr>
        <w:widowControl w:val="1"/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OBLIGACIONES DE LA PERSONA INSTALADA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0"/>
        </w:numPr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Dedicación de jornada completa durante el período de ejecución de la subvención.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0"/>
        </w:numPr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Postular a convocatorias para proyectos competitivos extramurales. Se entenderán como proyectos extramurales competitivos aquellos instrumentos concursables de ANID, CORFO, MINEDUC, INACH,  u otras fuentes competitivas nacionales o agencias internacionales.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0"/>
        </w:numPr>
        <w:spacing w:after="160" w:lineRule="auto"/>
        <w:ind w:left="850.3937007874016" w:right="-15.1181102362187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Tener una productividad acorde con las orientaciones de la CNA de claustro doctoral, en el área de su especialidad.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60" w:lineRule="auto"/>
        <w:ind w:left="0" w:right="-15.11811023621874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Cargo 1:</w:t>
      </w:r>
    </w:p>
    <w:p w:rsidR="00000000" w:rsidDel="00000000" w:rsidP="00000000" w:rsidRDefault="00000000" w:rsidRPr="00000000" w14:paraId="00000016">
      <w:pPr>
        <w:widowControl w:val="1"/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 ESPECÍFICOS</w:t>
      </w:r>
    </w:p>
    <w:p w:rsidR="00000000" w:rsidDel="00000000" w:rsidP="00000000" w:rsidRDefault="00000000" w:rsidRPr="00000000" w14:paraId="00000018">
      <w:pPr>
        <w:widowControl w:val="1"/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59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Académica o académico con grado de Doctor o Doctora en las áreas de ciencias sociales, humanidades y/o educación.  </w:t>
      </w:r>
    </w:p>
    <w:p w:rsidR="00000000" w:rsidDel="00000000" w:rsidP="00000000" w:rsidRDefault="00000000" w:rsidRPr="00000000" w14:paraId="0000001A">
      <w:pPr>
        <w:widowControl w:val="1"/>
        <w:spacing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Departamento de Historia busca la contratación de una académica o académico para fortalecer la docencia e investigación de la unidad a través del Programa de Subvención a la Instalación en la Academia, de ANID.</w:t>
      </w:r>
    </w:p>
    <w:p w:rsidR="00000000" w:rsidDel="00000000" w:rsidP="00000000" w:rsidRDefault="00000000" w:rsidRPr="00000000" w14:paraId="0000001C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 PARA EL PERFIL</w:t>
      </w:r>
    </w:p>
    <w:p w:rsidR="00000000" w:rsidDel="00000000" w:rsidP="00000000" w:rsidRDefault="00000000" w:rsidRPr="00000000" w14:paraId="0000001E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el grado de Doctora o Doctor en Ciencias Sociales, Humanidades y/o Educación.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6"/>
        </w:numPr>
        <w:spacing w:after="160" w:line="259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 cuenta de la responsabilidad de conducir una línea de investigación interdisciplinaria que incluya a la Historia como una de las disciplinas.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6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Haber participado como investigadora o investigador responsable de proyectos financiados con fondos concursables.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contar con redes activas de colaboración científica con investigadores nacionales y/o internacionales.</w:t>
      </w:r>
    </w:p>
    <w:p w:rsidR="00000000" w:rsidDel="00000000" w:rsidP="00000000" w:rsidRDefault="00000000" w:rsidRPr="00000000" w14:paraId="00000023">
      <w:pPr>
        <w:widowControl w:val="1"/>
        <w:spacing w:after="1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after="1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DEBERES  Y RESPONSABILIDADES A ASUMIR</w:t>
      </w:r>
    </w:p>
    <w:p w:rsidR="00000000" w:rsidDel="00000000" w:rsidP="00000000" w:rsidRDefault="00000000" w:rsidRPr="00000000" w14:paraId="00000025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Realizar docencia en cursos de pregrado y/o postgrado en el Departamento de Historia.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Contribuir al mejoramiento de planes y programas de las carreras de pregrado y de postgrado del Departamento de Historia.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Dirigir trabajos de titulación y tesis. 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Contribuir al logro del plan estratégico del Departamento, promoviendo el trabajo interdisciplinario.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Promover la formación de grupos de investigación en el área, con perfil interdisciplinario.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Generar publicaciones indexadas en el área, con enfoque interdisciplinario.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Participar de los procesos de mejoramiento continuo de la calidad, </w:t>
      </w:r>
      <w:r w:rsidDel="00000000" w:rsidR="00000000" w:rsidRPr="00000000">
        <w:rPr>
          <w:rFonts w:ascii="Arial" w:cs="Arial" w:eastAsia="Arial" w:hAnsi="Arial"/>
          <w:rtl w:val="0"/>
        </w:rPr>
        <w:t xml:space="preserve">autoevaluación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 e innovación curricular de los programas de formación del Departamento de Historia.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Participar en la gestión y administración de carreras y programas del Departamento de Historia.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Integrar comités de carrera curriculares o de autoevaluación en los programas de pre y posgrado.</w:t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6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Promover, organizar y participar de iniciativas que </w:t>
      </w:r>
      <w:r w:rsidDel="00000000" w:rsidR="00000000" w:rsidRPr="00000000">
        <w:rPr>
          <w:rFonts w:ascii="Arial" w:cs="Arial" w:eastAsia="Arial" w:hAnsi="Arial"/>
          <w:rtl w:val="0"/>
        </w:rPr>
        <w:t xml:space="preserve">vinculen</w:t>
      </w:r>
      <w:r w:rsidDel="00000000" w:rsidR="00000000" w:rsidRPr="00000000">
        <w:rPr>
          <w:rFonts w:ascii="Arial" w:cs="Arial" w:eastAsia="Arial" w:hAnsi="Arial"/>
          <w:rtl w:val="0"/>
        </w:rPr>
        <w:t xml:space="preserve"> el quehacer académico y profesional del Departamento de Historia con el medio social.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pacing w:after="160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Cargo 2:</w:t>
      </w:r>
    </w:p>
    <w:p w:rsidR="00000000" w:rsidDel="00000000" w:rsidP="00000000" w:rsidRDefault="00000000" w:rsidRPr="00000000" w14:paraId="00000031">
      <w:pPr>
        <w:widowControl w:val="1"/>
        <w:spacing w:after="160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after="160" w:line="259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Académica o académico con grado de Doctor o Doctora en Química con experiencia en el área de la Bio-Inorgánica.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Departamento de Química de los Materiales busca la contratación de una académica o académico para fortalecer la investigación interdisciplinaria y docencia en la unidad académica, a través del Programa de Subvención a la Instalación en la Academia de ANID.</w:t>
      </w:r>
    </w:p>
    <w:p w:rsidR="00000000" w:rsidDel="00000000" w:rsidP="00000000" w:rsidRDefault="00000000" w:rsidRPr="00000000" w14:paraId="00000037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9"/>
        </w:numPr>
        <w:spacing w:after="120" w:before="280" w:lineRule="auto"/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el grado de Doctor o Doctora en Química con experiencia postdoctoral en centros de investigación de excelencia.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9"/>
        </w:numPr>
        <w:tabs>
          <w:tab w:val="left" w:leader="none" w:pos="0"/>
        </w:tabs>
        <w:spacing w:after="120" w:lineRule="auto"/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Haber participado de investigación interdisciplinaria en el área de la Química Bioinorgánica, demostrable mediante publicaciones en revistas de alto impacto.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9"/>
        </w:numPr>
        <w:spacing w:after="120" w:lineRule="auto"/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haber participado como investigadora o investigador responsable de proyectos financiados con fondos concursables.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9"/>
        </w:numPr>
        <w:tabs>
          <w:tab w:val="left" w:leader="none" w:pos="0"/>
        </w:tabs>
        <w:spacing w:after="120" w:lineRule="auto"/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Contar con redes de colaboración con investigadores extranjeros de reconocido prestigio en el campo de la Química Bioinorgánica.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9"/>
        </w:numPr>
        <w:tabs>
          <w:tab w:val="left" w:leader="none" w:pos="0"/>
        </w:tabs>
        <w:spacing w:after="120" w:lineRule="auto"/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Demostrar la capacidad para crear y dictar cursos interdisciplinarios de especialización, a nivel de pregrado y postgrado.</w: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9"/>
        </w:numPr>
        <w:tabs>
          <w:tab w:val="left" w:leader="none" w:pos="0"/>
        </w:tabs>
        <w:spacing w:after="120" w:lineRule="auto"/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Dominio avanzado del idioma inglés y del español.</w:t>
      </w:r>
    </w:p>
    <w:p w:rsidR="00000000" w:rsidDel="00000000" w:rsidP="00000000" w:rsidRDefault="00000000" w:rsidRPr="00000000" w14:paraId="0000003F">
      <w:pPr>
        <w:widowControl w:val="1"/>
        <w:spacing w:after="160" w:befor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line="259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condiciones de igualdad, se dará preferencia a candidatas mujeres.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line="259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Cargo 3: </w:t>
      </w:r>
    </w:p>
    <w:p w:rsidR="00000000" w:rsidDel="00000000" w:rsidP="00000000" w:rsidRDefault="00000000" w:rsidRPr="00000000" w14:paraId="00000042">
      <w:pPr>
        <w:widowControl w:val="1"/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 ESPECÍFICOS</w:t>
      </w:r>
    </w:p>
    <w:p w:rsidR="00000000" w:rsidDel="00000000" w:rsidP="00000000" w:rsidRDefault="00000000" w:rsidRPr="00000000" w14:paraId="00000044">
      <w:pPr>
        <w:widowControl w:val="1"/>
        <w:spacing w:line="259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Académica o académico con  grado de doctor o doctora en Farmacología o equivalente con especialidad en señalización y compartimentalización celular.</w:t>
      </w:r>
    </w:p>
    <w:p w:rsidR="00000000" w:rsidDel="00000000" w:rsidP="00000000" w:rsidRDefault="00000000" w:rsidRPr="00000000" w14:paraId="00000045">
      <w:pPr>
        <w:widowControl w:val="1"/>
        <w:spacing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Departamento de Biología busca la contratación de una académica o académico para fortalecer la docencia e investigación de la unidad a través del Programa de Subvención a la Instalación en la Academia, de ANID.</w:t>
      </w:r>
    </w:p>
    <w:p w:rsidR="00000000" w:rsidDel="00000000" w:rsidP="00000000" w:rsidRDefault="00000000" w:rsidRPr="00000000" w14:paraId="00000047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</w:t>
      </w:r>
    </w:p>
    <w:p w:rsidR="00000000" w:rsidDel="00000000" w:rsidP="00000000" w:rsidRDefault="00000000" w:rsidRPr="00000000" w14:paraId="00000049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5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el grado de Doctora o Doctor en Farmacología o equivalente y contar con experiencia postdoctoral.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5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Desarrollar investigación en biología celular, con énfasis en las siguientes áreas:</w:t>
      </w:r>
    </w:p>
    <w:p w:rsidR="00000000" w:rsidDel="00000000" w:rsidP="00000000" w:rsidRDefault="00000000" w:rsidRPr="00000000" w14:paraId="0000004C">
      <w:pPr>
        <w:widowControl w:val="1"/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Señalización y compartimentalización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celular</w:t>
      </w:r>
    </w:p>
    <w:p w:rsidR="00000000" w:rsidDel="00000000" w:rsidP="00000000" w:rsidRDefault="00000000" w:rsidRPr="00000000" w14:paraId="0000004D">
      <w:pPr>
        <w:widowControl w:val="1"/>
        <w:numPr>
          <w:ilvl w:val="1"/>
          <w:numId w:val="5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Síntesis de nanopartículas poliméricas y liberación de fármacos</w:t>
      </w:r>
    </w:p>
    <w:p w:rsidR="00000000" w:rsidDel="00000000" w:rsidP="00000000" w:rsidRDefault="00000000" w:rsidRPr="00000000" w14:paraId="0000004E">
      <w:pPr>
        <w:widowControl w:val="1"/>
        <w:numPr>
          <w:ilvl w:val="1"/>
          <w:numId w:val="5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Receptores de membrana acoplados a proteína G (GPCR)</w:t>
      </w:r>
    </w:p>
    <w:p w:rsidR="00000000" w:rsidDel="00000000" w:rsidP="00000000" w:rsidRDefault="00000000" w:rsidRPr="00000000" w14:paraId="0000004F">
      <w:pPr>
        <w:widowControl w:val="1"/>
        <w:numPr>
          <w:ilvl w:val="1"/>
          <w:numId w:val="5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Biosensores y técnicas de BRET y FRET</w:t>
      </w:r>
    </w:p>
    <w:p w:rsidR="00000000" w:rsidDel="00000000" w:rsidP="00000000" w:rsidRDefault="00000000" w:rsidRPr="00000000" w14:paraId="00000050">
      <w:pPr>
        <w:widowControl w:val="1"/>
        <w:numPr>
          <w:ilvl w:val="1"/>
          <w:numId w:val="5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Dolor crónico</w:t>
      </w:r>
    </w:p>
    <w:p w:rsidR="00000000" w:rsidDel="00000000" w:rsidP="00000000" w:rsidRDefault="00000000" w:rsidRPr="00000000" w14:paraId="00000051">
      <w:pPr>
        <w:widowControl w:val="1"/>
        <w:spacing w:after="1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publicaciones relevantes en su área de especialización.</w:t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contar con redes activas de colaboración científica a nivel nacional e internacional.</w:t>
      </w:r>
    </w:p>
    <w:p w:rsidR="00000000" w:rsidDel="00000000" w:rsidP="00000000" w:rsidRDefault="00000000" w:rsidRPr="00000000" w14:paraId="00000054">
      <w:pPr>
        <w:widowControl w:val="1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tener experiencia en tutorías de estudiantes como guía de tesis.</w:t>
      </w:r>
    </w:p>
    <w:p w:rsidR="00000000" w:rsidDel="00000000" w:rsidP="00000000" w:rsidRDefault="00000000" w:rsidRPr="00000000" w14:paraId="00000055">
      <w:pPr>
        <w:widowControl w:val="1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manejo de animales de investigación y técnicas quirúrgicas.</w:t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7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Dominio del idioma inglés.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spacing w:after="160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Cargo 4: </w:t>
      </w:r>
    </w:p>
    <w:p w:rsidR="00000000" w:rsidDel="00000000" w:rsidP="00000000" w:rsidRDefault="00000000" w:rsidRPr="00000000" w14:paraId="00000058">
      <w:pPr>
        <w:pStyle w:val="Heading1"/>
        <w:ind w:left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Requisitos específicos</w:t>
      </w:r>
    </w:p>
    <w:p w:rsidR="00000000" w:rsidDel="00000000" w:rsidP="00000000" w:rsidRDefault="00000000" w:rsidRPr="00000000" w14:paraId="00000059">
      <w:pPr>
        <w:widowControl w:val="1"/>
        <w:spacing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Académica o académico  con grado de doctora o doctor en Comunicación, Sociología, Ciencia Política, Ciencias Sociales o Humanidades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Escuela de Periodismo </w:t>
      </w:r>
      <w:r w:rsidDel="00000000" w:rsidR="00000000" w:rsidRPr="00000000">
        <w:rPr>
          <w:rFonts w:ascii="Arial" w:cs="Arial" w:eastAsia="Arial" w:hAnsi="Arial"/>
          <w:rtl w:val="0"/>
        </w:rPr>
        <w:t xml:space="preserve">busca la contratación de una académica o académico para fortalecer la docencia e investigación de la unidad a través del Programa de Subvención a la Instalación en la Academia, de ANID.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 ESPECÏFICOS </w:t>
      </w:r>
    </w:p>
    <w:p w:rsidR="00000000" w:rsidDel="00000000" w:rsidP="00000000" w:rsidRDefault="00000000" w:rsidRPr="00000000" w14:paraId="0000005F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tabs>
          <w:tab w:val="left" w:leader="none" w:pos="820"/>
        </w:tabs>
        <w:spacing w:line="276" w:lineRule="auto"/>
        <w:ind w:left="820" w:right="1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Desarrollar investigación en Sociología de la cultura y la comunicación, Democracia cultural y esfera pública, con énfasis en al menos una de las siguientes áreas:</w:t>
      </w:r>
    </w:p>
    <w:p w:rsidR="00000000" w:rsidDel="00000000" w:rsidP="00000000" w:rsidRDefault="00000000" w:rsidRPr="00000000" w14:paraId="00000061">
      <w:pPr>
        <w:spacing w:before="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6"/>
        </w:numPr>
        <w:tabs>
          <w:tab w:val="left" w:leader="none" w:pos="955"/>
        </w:tabs>
        <w:ind w:left="954" w:hanging="135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Políticas públicas de cultura y patrimonio.</w:t>
      </w:r>
    </w:p>
    <w:p w:rsidR="00000000" w:rsidDel="00000000" w:rsidP="00000000" w:rsidRDefault="00000000" w:rsidRPr="00000000" w14:paraId="00000063">
      <w:pPr>
        <w:numPr>
          <w:ilvl w:val="1"/>
          <w:numId w:val="6"/>
        </w:numPr>
        <w:tabs>
          <w:tab w:val="left" w:leader="none" w:pos="955"/>
        </w:tabs>
        <w:spacing w:before="80" w:lineRule="auto"/>
        <w:ind w:left="954" w:hanging="135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Participación cultural, interculturalidad y plurinacionalidad.</w:t>
      </w:r>
    </w:p>
    <w:p w:rsidR="00000000" w:rsidDel="00000000" w:rsidP="00000000" w:rsidRDefault="00000000" w:rsidRPr="00000000" w14:paraId="00000064">
      <w:pPr>
        <w:numPr>
          <w:ilvl w:val="1"/>
          <w:numId w:val="6"/>
        </w:numPr>
        <w:tabs>
          <w:tab w:val="left" w:leader="none" w:pos="955"/>
        </w:tabs>
        <w:spacing w:before="38" w:lineRule="auto"/>
        <w:ind w:left="954" w:hanging="135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Circulación internacional de ideas en materia cultural.</w:t>
      </w:r>
    </w:p>
    <w:p w:rsidR="00000000" w:rsidDel="00000000" w:rsidP="00000000" w:rsidRDefault="00000000" w:rsidRPr="00000000" w14:paraId="00000065">
      <w:pPr>
        <w:numPr>
          <w:ilvl w:val="1"/>
          <w:numId w:val="6"/>
        </w:numPr>
        <w:tabs>
          <w:tab w:val="left" w:leader="none" w:pos="955"/>
        </w:tabs>
        <w:spacing w:before="38" w:lineRule="auto"/>
        <w:ind w:left="954" w:hanging="135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Lenguajes, narrativas y estéticas del campo cultural.</w:t>
      </w:r>
    </w:p>
    <w:p w:rsidR="00000000" w:rsidDel="00000000" w:rsidP="00000000" w:rsidRDefault="00000000" w:rsidRPr="00000000" w14:paraId="00000066">
      <w:pPr>
        <w:tabs>
          <w:tab w:val="left" w:leader="none" w:pos="955"/>
        </w:tabs>
        <w:ind w:left="95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tabs>
          <w:tab w:val="left" w:leader="none" w:pos="819"/>
          <w:tab w:val="left" w:leader="none" w:pos="820"/>
        </w:tabs>
        <w:spacing w:line="276" w:lineRule="auto"/>
        <w:ind w:left="820" w:right="113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Evidenciar una agenda de investigación activa en acción pública en cultura y patrimonio, lo cual incluye:</w:t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tabs>
          <w:tab w:val="left" w:leader="none" w:pos="1539"/>
          <w:tab w:val="left" w:leader="none" w:pos="1540"/>
        </w:tabs>
        <w:spacing w:before="1" w:line="276" w:lineRule="auto"/>
        <w:ind w:left="1540" w:right="121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Tener publicaciones relevantes en su área de especialización (artículos de corriente principal, libros y capítulos de libros)</w:t>
      </w:r>
    </w:p>
    <w:p w:rsidR="00000000" w:rsidDel="00000000" w:rsidP="00000000" w:rsidRDefault="00000000" w:rsidRPr="00000000" w14:paraId="00000069">
      <w:pPr>
        <w:numPr>
          <w:ilvl w:val="0"/>
          <w:numId w:val="15"/>
        </w:numPr>
        <w:tabs>
          <w:tab w:val="left" w:leader="none" w:pos="1539"/>
          <w:tab w:val="left" w:leader="none" w:pos="1540"/>
        </w:tabs>
        <w:spacing w:line="276" w:lineRule="auto"/>
        <w:ind w:left="1540" w:right="1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Evidenciar inserción en redes internacionales activas de colaboración científica.</w:t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tabs>
          <w:tab w:val="left" w:leader="none" w:pos="1539"/>
          <w:tab w:val="left" w:leader="none" w:pos="1540"/>
        </w:tabs>
        <w:spacing w:line="276" w:lineRule="auto"/>
        <w:ind w:left="1540" w:right="122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Tener experiencia en la organización de actividades académicas (charlas, seminarios, coloquios, foros, congresos, etc.).</w:t>
      </w:r>
    </w:p>
    <w:p w:rsidR="00000000" w:rsidDel="00000000" w:rsidP="00000000" w:rsidRDefault="00000000" w:rsidRPr="00000000" w14:paraId="0000006B">
      <w:pPr>
        <w:numPr>
          <w:ilvl w:val="0"/>
          <w:numId w:val="15"/>
        </w:numPr>
        <w:tabs>
          <w:tab w:val="left" w:leader="none" w:pos="1539"/>
          <w:tab w:val="left" w:leader="none" w:pos="1540"/>
          <w:tab w:val="left" w:leader="none" w:pos="2724"/>
          <w:tab w:val="left" w:leader="none" w:pos="3528"/>
          <w:tab w:val="left" w:leader="none" w:pos="4844"/>
          <w:tab w:val="left" w:leader="none" w:pos="5623"/>
          <w:tab w:val="left" w:leader="none" w:pos="7049"/>
          <w:tab w:val="left" w:leader="none" w:pos="7559"/>
          <w:tab w:val="left" w:leader="none" w:pos="8998"/>
        </w:tabs>
        <w:spacing w:line="276" w:lineRule="auto"/>
        <w:ind w:left="1540" w:right="117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</w:t>
        <w:tab/>
        <w:t xml:space="preserve">haber</w:t>
        <w:tab/>
        <w:t xml:space="preserve">participado</w:t>
        <w:tab/>
        <w:t xml:space="preserve">como</w:t>
        <w:tab/>
        <w:t xml:space="preserve">investigador</w:t>
        <w:tab/>
        <w:t xml:space="preserve">(a)</w:t>
        <w:tab/>
        <w:t xml:space="preserve">responsable</w:t>
        <w:tab/>
        <w:t xml:space="preserve">o co-Investigador (a) de proyectos financiados con fondos concursables.</w:t>
      </w:r>
    </w:p>
    <w:p w:rsidR="00000000" w:rsidDel="00000000" w:rsidP="00000000" w:rsidRDefault="00000000" w:rsidRPr="00000000" w14:paraId="0000006C">
      <w:pPr>
        <w:numPr>
          <w:ilvl w:val="0"/>
          <w:numId w:val="15"/>
        </w:numPr>
        <w:tabs>
          <w:tab w:val="left" w:leader="none" w:pos="1539"/>
          <w:tab w:val="left" w:leader="none" w:pos="1540"/>
        </w:tabs>
        <w:spacing w:line="276" w:lineRule="auto"/>
        <w:ind w:left="1540" w:right="123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investigación aplicada para el diseño de la regulación estatal del sector de la cultura y políticas culturales.</w:t>
      </w:r>
    </w:p>
    <w:p w:rsidR="00000000" w:rsidDel="00000000" w:rsidP="00000000" w:rsidRDefault="00000000" w:rsidRPr="00000000" w14:paraId="0000006D">
      <w:pPr>
        <w:spacing w:before="3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tabs>
          <w:tab w:val="left" w:leader="none" w:pos="820"/>
        </w:tabs>
        <w:spacing w:line="276" w:lineRule="auto"/>
        <w:ind w:left="820" w:right="113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Comprobar experiencia en materias de proyectos y/o gestión cultural en organizaciones, instituciones y consultoras, particularmente deseable en el sector estatal y políticas públicas.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tabs>
          <w:tab w:val="left" w:leader="none" w:pos="820"/>
        </w:tabs>
        <w:ind w:left="8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Tener 5 años de experiencia en docencia de pre y postgrado.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tabs>
          <w:tab w:val="left" w:leader="none" w:pos="820"/>
        </w:tabs>
        <w:spacing w:before="38" w:lineRule="auto"/>
        <w:ind w:left="8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Dominio del idioma español.</w:t>
      </w:r>
    </w:p>
    <w:p w:rsidR="00000000" w:rsidDel="00000000" w:rsidP="00000000" w:rsidRDefault="00000000" w:rsidRPr="00000000" w14:paraId="00000071">
      <w:pPr>
        <w:spacing w:before="198" w:line="276" w:lineRule="auto"/>
        <w:ind w:left="100" w:right="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condiciones iguales, se privilegiará la subvención a la instalación en la academia de una académica mujer. En específico, la evaluación contemplará acciones afirmativas para la superación de brechas mediante una asignación de puntaje adicional a las candidaturas que contribuyan “generar mayor equidad en la conformación del cuerpo académico”, misión contemplada en el Plan de Desarrollo Estratégico de la Escuela de Periodismo 2020-2030.</w:t>
      </w:r>
    </w:p>
    <w:p w:rsidR="00000000" w:rsidDel="00000000" w:rsidP="00000000" w:rsidRDefault="00000000" w:rsidRPr="00000000" w14:paraId="00000072">
      <w:pPr>
        <w:spacing w:before="160" w:line="276" w:lineRule="auto"/>
        <w:ind w:left="100" w:right="11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postulación debe incluir una declaración jurada que indique que no ha sido sentenciado/a por causas de la Ley Nº 21.369 que regula el Acoso Sexual, la Violencia y la Discriminación de Género en el Ámbito de la Educación Superior y que declara no pertenecer al Registro Nacional de Deudores de Pensiones de Alimentos creado por la Ley N°21.389.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160" w:line="276" w:lineRule="auto"/>
        <w:ind w:left="0" w:right="117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Cargo 5:</w:t>
      </w:r>
    </w:p>
    <w:p w:rsidR="00000000" w:rsidDel="00000000" w:rsidP="00000000" w:rsidRDefault="00000000" w:rsidRPr="00000000" w14:paraId="00000074">
      <w:pPr>
        <w:spacing w:before="160" w:line="276" w:lineRule="auto"/>
        <w:ind w:left="0" w:right="117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 ESPECÍFICOS</w:t>
      </w:r>
    </w:p>
    <w:p w:rsidR="00000000" w:rsidDel="00000000" w:rsidP="00000000" w:rsidRDefault="00000000" w:rsidRPr="00000000" w14:paraId="00000076">
      <w:pPr>
        <w:widowControl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Académica o académico con Doctorado en Ingeniería Estructural o equivalente.</w:t>
      </w:r>
    </w:p>
    <w:p w:rsidR="00000000" w:rsidDel="00000000" w:rsidP="00000000" w:rsidRDefault="00000000" w:rsidRPr="00000000" w14:paraId="00000078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Departamento de Ingeniería en Obras Civiles busca la contratación de una académica o académico para fortalecer la docencia e investigación de la unidad a través del Programa de Subvención a la Instalación en la Academia, de ANID.</w:t>
      </w:r>
    </w:p>
    <w:p w:rsidR="00000000" w:rsidDel="00000000" w:rsidP="00000000" w:rsidRDefault="00000000" w:rsidRPr="00000000" w14:paraId="0000007A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</w:t>
      </w:r>
    </w:p>
    <w:p w:rsidR="00000000" w:rsidDel="00000000" w:rsidP="00000000" w:rsidRDefault="00000000" w:rsidRPr="00000000" w14:paraId="0000007C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el título profesional de Ingeniero Civil, con grado de doctor en una disciplina afín a la Ingeniería Estructural.</w:t>
      </w:r>
    </w:p>
    <w:p w:rsidR="00000000" w:rsidDel="00000000" w:rsidP="00000000" w:rsidRDefault="00000000" w:rsidRPr="00000000" w14:paraId="0000007E">
      <w:pPr>
        <w:widowControl w:val="1"/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Desarrollar investigación en Ingeniería Estructural, con énfasis en alguna(s) de las siguientes disciplinas: Dinámica estructural, Ingeniería Sísmica, Dinámica de Suelos, estudio de materiales, Mecánica Computacional Estructural, Interacción Suelo-Estructura, o cualquier disciplina afín a la Ingeniería Estructural.</w:t>
      </w:r>
    </w:p>
    <w:p w:rsidR="00000000" w:rsidDel="00000000" w:rsidP="00000000" w:rsidRDefault="00000000" w:rsidRPr="00000000" w14:paraId="0000007F">
      <w:pPr>
        <w:widowControl w:val="1"/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publicaciones relevantes en su área de especialización.</w:t>
      </w:r>
    </w:p>
    <w:p w:rsidR="00000000" w:rsidDel="00000000" w:rsidP="00000000" w:rsidRDefault="00000000" w:rsidRPr="00000000" w14:paraId="00000080">
      <w:pPr>
        <w:widowControl w:val="1"/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tener experiencia tanto en simulación computacional de materiales y/o estructuras, como en el desarrollo de trabajos experimentales de laboratorio.</w:t>
      </w:r>
    </w:p>
    <w:p w:rsidR="00000000" w:rsidDel="00000000" w:rsidP="00000000" w:rsidRDefault="00000000" w:rsidRPr="00000000" w14:paraId="00000081">
      <w:pPr>
        <w:widowControl w:val="1"/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haber participado como investigadora o investigador responsable de proyectos financiados con fondos concursables.</w:t>
      </w:r>
    </w:p>
    <w:p w:rsidR="00000000" w:rsidDel="00000000" w:rsidP="00000000" w:rsidRDefault="00000000" w:rsidRPr="00000000" w14:paraId="00000082">
      <w:pPr>
        <w:widowControl w:val="1"/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contar con redes activas de colaboración científica de alto nivel.</w:t>
      </w:r>
    </w:p>
    <w:p w:rsidR="00000000" w:rsidDel="00000000" w:rsidP="00000000" w:rsidRDefault="00000000" w:rsidRPr="00000000" w14:paraId="00000083">
      <w:pPr>
        <w:widowControl w:val="1"/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tener experiencia en tutorías de estudiantes como guía de tesis.</w:t>
      </w:r>
    </w:p>
    <w:p w:rsidR="00000000" w:rsidDel="00000000" w:rsidP="00000000" w:rsidRDefault="00000000" w:rsidRPr="00000000" w14:paraId="00000084">
      <w:pPr>
        <w:widowControl w:val="1"/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Dominio del idioma español.</w:t>
      </w:r>
    </w:p>
    <w:p w:rsidR="00000000" w:rsidDel="00000000" w:rsidP="00000000" w:rsidRDefault="00000000" w:rsidRPr="00000000" w14:paraId="00000085">
      <w:pPr>
        <w:spacing w:before="160" w:line="276" w:lineRule="auto"/>
        <w:ind w:left="100" w:right="117" w:firstLine="0"/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160" w:line="276" w:lineRule="auto"/>
        <w:ind w:left="0" w:right="117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Cargo 6:</w:t>
      </w:r>
    </w:p>
    <w:p w:rsidR="00000000" w:rsidDel="00000000" w:rsidP="00000000" w:rsidRDefault="00000000" w:rsidRPr="00000000" w14:paraId="00000087">
      <w:pPr>
        <w:spacing w:before="160" w:line="276" w:lineRule="auto"/>
        <w:ind w:left="0" w:right="117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 ESPECÍFICOS</w:t>
      </w:r>
    </w:p>
    <w:p w:rsidR="00000000" w:rsidDel="00000000" w:rsidP="00000000" w:rsidRDefault="00000000" w:rsidRPr="00000000" w14:paraId="00000089">
      <w:pPr>
        <w:widowControl w:val="1"/>
        <w:spacing w:line="259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Académica o académico con doctorado en Matemática o equivalente.</w:t>
      </w:r>
    </w:p>
    <w:p w:rsidR="00000000" w:rsidDel="00000000" w:rsidP="00000000" w:rsidRDefault="00000000" w:rsidRPr="00000000" w14:paraId="0000008A">
      <w:pPr>
        <w:widowControl w:val="1"/>
        <w:spacing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Departamento de Matemática y Ciencia de la Computación busca la contratación de una académica o académico para fortalecer la docencia, investigación y vinculación con el medio de la unidad a través del Programa de Subvención a la Instalación en la Academia, de ANID.</w:t>
      </w:r>
    </w:p>
    <w:p w:rsidR="00000000" w:rsidDel="00000000" w:rsidP="00000000" w:rsidRDefault="00000000" w:rsidRPr="00000000" w14:paraId="0000008C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</w:t>
      </w:r>
    </w:p>
    <w:p w:rsidR="00000000" w:rsidDel="00000000" w:rsidP="00000000" w:rsidRDefault="00000000" w:rsidRPr="00000000" w14:paraId="0000008E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el grado de Doctora o Doctor en Matemática o equivalente.</w:t>
      </w:r>
    </w:p>
    <w:p w:rsidR="00000000" w:rsidDel="00000000" w:rsidP="00000000" w:rsidRDefault="00000000" w:rsidRPr="00000000" w14:paraId="00000090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investigación: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desarrollar investigación en Matemáticas fundamentales, con énfasis en al menos una de las siguientes áreas:</w:t>
      </w:r>
    </w:p>
    <w:p w:rsidR="00000000" w:rsidDel="00000000" w:rsidP="00000000" w:rsidRDefault="00000000" w:rsidRPr="00000000" w14:paraId="00000091">
      <w:pPr>
        <w:widowControl w:val="1"/>
        <w:numPr>
          <w:ilvl w:val="0"/>
          <w:numId w:val="8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Álgebra y geometría.</w:t>
      </w:r>
    </w:p>
    <w:p w:rsidR="00000000" w:rsidDel="00000000" w:rsidP="00000000" w:rsidRDefault="00000000" w:rsidRPr="00000000" w14:paraId="00000092">
      <w:pPr>
        <w:widowControl w:val="1"/>
        <w:numPr>
          <w:ilvl w:val="0"/>
          <w:numId w:val="8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Matemática discreta y optimización.</w:t>
      </w:r>
    </w:p>
    <w:p w:rsidR="00000000" w:rsidDel="00000000" w:rsidP="00000000" w:rsidRDefault="00000000" w:rsidRPr="00000000" w14:paraId="00000093">
      <w:pPr>
        <w:widowControl w:val="1"/>
        <w:numPr>
          <w:ilvl w:val="0"/>
          <w:numId w:val="8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Sistemas dinámicos. </w:t>
      </w:r>
    </w:p>
    <w:p w:rsidR="00000000" w:rsidDel="00000000" w:rsidP="00000000" w:rsidRDefault="00000000" w:rsidRPr="00000000" w14:paraId="00000094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publicaciones relevantes en su área de especialización.</w:t>
      </w:r>
    </w:p>
    <w:p w:rsidR="00000000" w:rsidDel="00000000" w:rsidP="00000000" w:rsidRDefault="00000000" w:rsidRPr="00000000" w14:paraId="00000096">
      <w:pPr>
        <w:widowControl w:val="1"/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Contar con redes activas de colaboración científica de alto nivel tanto en Chile como en el extranjero.</w:t>
      </w:r>
    </w:p>
    <w:p w:rsidR="00000000" w:rsidDel="00000000" w:rsidP="00000000" w:rsidRDefault="00000000" w:rsidRPr="00000000" w14:paraId="00000097">
      <w:pPr>
        <w:widowControl w:val="1"/>
        <w:numPr>
          <w:ilvl w:val="0"/>
          <w:numId w:val="19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haber participado como investigadora o investigador responsable de proyectos financiados con fondos concursables.</w:t>
      </w:r>
    </w:p>
    <w:p w:rsidR="00000000" w:rsidDel="00000000" w:rsidP="00000000" w:rsidRDefault="00000000" w:rsidRPr="00000000" w14:paraId="00000098">
      <w:pPr>
        <w:widowControl w:val="1"/>
        <w:numPr>
          <w:ilvl w:val="0"/>
          <w:numId w:val="19"/>
        </w:numPr>
        <w:spacing w:after="16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Tener dominio de los idiomas español e inglés.</w:t>
      </w:r>
    </w:p>
    <w:p w:rsidR="00000000" w:rsidDel="00000000" w:rsidP="00000000" w:rsidRDefault="00000000" w:rsidRPr="00000000" w14:paraId="00000099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DEBERES  Y RESPONSABILIDADES A ASUMIR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docencia: </w:t>
      </w:r>
      <w:r w:rsidDel="00000000" w:rsidR="00000000" w:rsidRPr="00000000">
        <w:rPr>
          <w:rFonts w:ascii="Arial" w:cs="Arial" w:eastAsia="Arial" w:hAnsi="Arial"/>
          <w:rtl w:val="0"/>
        </w:rPr>
        <w:t xml:space="preserve">perfilarse como una académica  idónea  o académico idóneo para  fortalecer los programas de postgrado del departamento, cumpliendo a su vez con labores en carreras de pregrado como Ingeniería Matemática y otras.</w:t>
      </w:r>
    </w:p>
    <w:p w:rsidR="00000000" w:rsidDel="00000000" w:rsidP="00000000" w:rsidRDefault="00000000" w:rsidRPr="00000000" w14:paraId="0000009D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vinculación con el medio: </w:t>
      </w:r>
      <w:r w:rsidDel="00000000" w:rsidR="00000000" w:rsidRPr="00000000">
        <w:rPr>
          <w:rFonts w:ascii="Arial" w:cs="Arial" w:eastAsia="Arial" w:hAnsi="Arial"/>
          <w:rtl w:val="0"/>
        </w:rPr>
        <w:t xml:space="preserve">tener un perfil apto para participar en actividad de difusión de la matemática del departamento (Festival de Matemáticas, Campeonato Escolar de Matemáticas) o para postular a fondos internos (</w:t>
      </w:r>
      <w:r w:rsidDel="00000000" w:rsidR="00000000" w:rsidRPr="00000000">
        <w:rPr>
          <w:rFonts w:ascii="Arial" w:cs="Arial" w:eastAsia="Arial" w:hAnsi="Arial"/>
          <w:rtl w:val="0"/>
        </w:rPr>
        <w:t xml:space="preserve">VIME) o</w:t>
      </w:r>
      <w:r w:rsidDel="00000000" w:rsidR="00000000" w:rsidRPr="00000000">
        <w:rPr>
          <w:rFonts w:ascii="Arial" w:cs="Arial" w:eastAsia="Arial" w:hAnsi="Arial"/>
          <w:rtl w:val="0"/>
        </w:rPr>
        <w:t xml:space="preserve"> externos (EXPLORA, Ciencia Pública).</w:t>
      </w:r>
    </w:p>
    <w:p w:rsidR="00000000" w:rsidDel="00000000" w:rsidP="00000000" w:rsidRDefault="00000000" w:rsidRPr="00000000" w14:paraId="0000009E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CONDICIONES DE IGUALDAD, SE DARÁ PREFERENCIA A CANDIDATAS MUJERES.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​​Cargo 7:</w:t>
      </w:r>
    </w:p>
    <w:p w:rsidR="00000000" w:rsidDel="00000000" w:rsidP="00000000" w:rsidRDefault="00000000" w:rsidRPr="00000000" w14:paraId="000000A1">
      <w:pPr>
        <w:widowControl w:val="1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 ESPECÍFICOS</w:t>
      </w:r>
    </w:p>
    <w:p w:rsidR="00000000" w:rsidDel="00000000" w:rsidP="00000000" w:rsidRDefault="00000000" w:rsidRPr="00000000" w14:paraId="000000A3">
      <w:pPr>
        <w:widowControl w:val="1"/>
        <w:spacing w:line="259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Académica o académico con doctorado en Microbiología o equivalente.</w:t>
      </w:r>
    </w:p>
    <w:p w:rsidR="00000000" w:rsidDel="00000000" w:rsidP="00000000" w:rsidRDefault="00000000" w:rsidRPr="00000000" w14:paraId="000000A4">
      <w:pPr>
        <w:widowControl w:val="1"/>
        <w:spacing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Departamento de Biología busca la contratación de una académica o académico para fortalecer la docencia e investigación de la unidad a través del Programa de Subvención a la Instalación en la Academia, de ANID.</w:t>
      </w:r>
    </w:p>
    <w:p w:rsidR="00000000" w:rsidDel="00000000" w:rsidP="00000000" w:rsidRDefault="00000000" w:rsidRPr="00000000" w14:paraId="000000A6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</w:t>
      </w:r>
    </w:p>
    <w:p w:rsidR="00000000" w:rsidDel="00000000" w:rsidP="00000000" w:rsidRDefault="00000000" w:rsidRPr="00000000" w14:paraId="000000A8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numPr>
          <w:ilvl w:val="0"/>
          <w:numId w:val="1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el grado de Doctora o Doctor en Microbiología o equivalente.</w:t>
      </w:r>
    </w:p>
    <w:p w:rsidR="00000000" w:rsidDel="00000000" w:rsidP="00000000" w:rsidRDefault="00000000" w:rsidRPr="00000000" w14:paraId="000000AA">
      <w:pPr>
        <w:widowControl w:val="1"/>
        <w:numPr>
          <w:ilvl w:val="0"/>
          <w:numId w:val="1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Desarrollar investigación en Microbiología Molecular, con énfasis en al menos tres de las siguientes áreas:</w:t>
      </w:r>
    </w:p>
    <w:p w:rsidR="00000000" w:rsidDel="00000000" w:rsidP="00000000" w:rsidRDefault="00000000" w:rsidRPr="00000000" w14:paraId="000000AB">
      <w:pPr>
        <w:widowControl w:val="1"/>
        <w:numPr>
          <w:ilvl w:val="0"/>
          <w:numId w:val="2"/>
        </w:numPr>
        <w:spacing w:line="259" w:lineRule="auto"/>
        <w:ind w:left="1180" w:hanging="4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Microbiología molecular de extremófilos </w:t>
      </w:r>
    </w:p>
    <w:p w:rsidR="00000000" w:rsidDel="00000000" w:rsidP="00000000" w:rsidRDefault="00000000" w:rsidRPr="00000000" w14:paraId="000000AC">
      <w:pPr>
        <w:widowControl w:val="1"/>
        <w:numPr>
          <w:ilvl w:val="0"/>
          <w:numId w:val="2"/>
        </w:numPr>
        <w:spacing w:line="259" w:lineRule="auto"/>
        <w:ind w:left="1180" w:hanging="4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Estrés a factores bióticos y abióticos.</w:t>
      </w:r>
    </w:p>
    <w:p w:rsidR="00000000" w:rsidDel="00000000" w:rsidP="00000000" w:rsidRDefault="00000000" w:rsidRPr="00000000" w14:paraId="000000AD">
      <w:pPr>
        <w:widowControl w:val="1"/>
        <w:numPr>
          <w:ilvl w:val="0"/>
          <w:numId w:val="2"/>
        </w:numPr>
        <w:spacing w:line="259" w:lineRule="auto"/>
        <w:ind w:left="1180" w:hanging="4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Clonamiento y expresión génica</w:t>
      </w:r>
    </w:p>
    <w:p w:rsidR="00000000" w:rsidDel="00000000" w:rsidP="00000000" w:rsidRDefault="00000000" w:rsidRPr="00000000" w14:paraId="000000AE">
      <w:pPr>
        <w:widowControl w:val="1"/>
        <w:numPr>
          <w:ilvl w:val="0"/>
          <w:numId w:val="2"/>
        </w:numPr>
        <w:spacing w:line="259" w:lineRule="auto"/>
        <w:ind w:left="1180" w:hanging="4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Purificación de proteínas y ensayos enzimáticos</w:t>
      </w:r>
    </w:p>
    <w:p w:rsidR="00000000" w:rsidDel="00000000" w:rsidP="00000000" w:rsidRDefault="00000000" w:rsidRPr="00000000" w14:paraId="000000AF">
      <w:pPr>
        <w:widowControl w:val="1"/>
        <w:numPr>
          <w:ilvl w:val="0"/>
          <w:numId w:val="2"/>
        </w:numPr>
        <w:spacing w:line="259" w:lineRule="auto"/>
        <w:ind w:left="1180" w:hanging="4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Estudios en proteostasis (chaperonas moleculares, proteasas)</w:t>
      </w:r>
    </w:p>
    <w:p w:rsidR="00000000" w:rsidDel="00000000" w:rsidP="00000000" w:rsidRDefault="00000000" w:rsidRPr="00000000" w14:paraId="000000B0">
      <w:pPr>
        <w:widowControl w:val="1"/>
        <w:numPr>
          <w:ilvl w:val="0"/>
          <w:numId w:val="2"/>
        </w:numPr>
        <w:spacing w:line="259" w:lineRule="auto"/>
        <w:ind w:left="1180" w:hanging="4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Aislamiento de microorganismos ambientales</w:t>
      </w:r>
    </w:p>
    <w:p w:rsidR="00000000" w:rsidDel="00000000" w:rsidP="00000000" w:rsidRDefault="00000000" w:rsidRPr="00000000" w14:paraId="000000B1">
      <w:pPr>
        <w:widowControl w:val="1"/>
        <w:numPr>
          <w:ilvl w:val="0"/>
          <w:numId w:val="2"/>
        </w:numPr>
        <w:spacing w:line="259" w:lineRule="auto"/>
        <w:ind w:left="1180" w:hanging="4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Experiencia en el diseño y análisis de estudios ómicos </w:t>
      </w:r>
    </w:p>
    <w:p w:rsidR="00000000" w:rsidDel="00000000" w:rsidP="00000000" w:rsidRDefault="00000000" w:rsidRPr="00000000" w14:paraId="000000B2">
      <w:pPr>
        <w:widowControl w:val="1"/>
        <w:numPr>
          <w:ilvl w:val="0"/>
          <w:numId w:val="2"/>
        </w:numPr>
        <w:spacing w:after="160" w:line="259" w:lineRule="auto"/>
        <w:ind w:left="1180" w:hanging="4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Estudio de comunidades microbianas (análisis metagenómicos, actividad biológica, etc.)</w:t>
      </w:r>
    </w:p>
    <w:p w:rsidR="00000000" w:rsidDel="00000000" w:rsidP="00000000" w:rsidRDefault="00000000" w:rsidRPr="00000000" w14:paraId="000000B3">
      <w:pPr>
        <w:widowControl w:val="1"/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competencia en investigación, reflejadas en publicaciones indexadas relevantes en su área de especialización.</w:t>
      </w:r>
    </w:p>
    <w:p w:rsidR="00000000" w:rsidDel="00000000" w:rsidP="00000000" w:rsidRDefault="00000000" w:rsidRPr="00000000" w14:paraId="000000B4">
      <w:pPr>
        <w:widowControl w:val="1"/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haber participado como investigadora o investigador en proyectos financiados con fondos concursables.</w:t>
      </w:r>
    </w:p>
    <w:p w:rsidR="00000000" w:rsidDel="00000000" w:rsidP="00000000" w:rsidRDefault="00000000" w:rsidRPr="00000000" w14:paraId="000000B5">
      <w:pPr>
        <w:widowControl w:val="1"/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Contar con experiencia Postdoctoral en Investigación. </w:t>
      </w:r>
    </w:p>
    <w:p w:rsidR="00000000" w:rsidDel="00000000" w:rsidP="00000000" w:rsidRDefault="00000000" w:rsidRPr="00000000" w14:paraId="000000B6">
      <w:pPr>
        <w:widowControl w:val="1"/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contar con redes activas de colaboración científica de alto nivel.</w:t>
      </w:r>
    </w:p>
    <w:p w:rsidR="00000000" w:rsidDel="00000000" w:rsidP="00000000" w:rsidRDefault="00000000" w:rsidRPr="00000000" w14:paraId="000000B7">
      <w:pPr>
        <w:widowControl w:val="1"/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experiencia en docencia universitaria (Biología Celular, Molecular, Bioquímica y Microbiología) y actividades académicas.</w:t>
      </w:r>
    </w:p>
    <w:p w:rsidR="00000000" w:rsidDel="00000000" w:rsidP="00000000" w:rsidRDefault="00000000" w:rsidRPr="00000000" w14:paraId="000000B8">
      <w:pPr>
        <w:widowControl w:val="1"/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diplomado en Docencia Universitaria.</w:t>
      </w:r>
    </w:p>
    <w:p w:rsidR="00000000" w:rsidDel="00000000" w:rsidP="00000000" w:rsidRDefault="00000000" w:rsidRPr="00000000" w14:paraId="000000B9">
      <w:pPr>
        <w:widowControl w:val="1"/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tener experiencia en tutorías o </w:t>
      </w:r>
      <w:r w:rsidDel="00000000" w:rsidR="00000000" w:rsidRPr="00000000">
        <w:rPr>
          <w:rFonts w:ascii="Arial" w:cs="Arial" w:eastAsia="Arial" w:hAnsi="Arial"/>
          <w:rtl w:val="0"/>
        </w:rPr>
        <w:t xml:space="preserve">cotutorías</w:t>
      </w:r>
      <w:r w:rsidDel="00000000" w:rsidR="00000000" w:rsidRPr="00000000">
        <w:rPr>
          <w:rFonts w:ascii="Arial" w:cs="Arial" w:eastAsia="Arial" w:hAnsi="Arial"/>
          <w:rtl w:val="0"/>
        </w:rPr>
        <w:t xml:space="preserve"> de estudiantes como guía y/o evaluadora de tesis.</w:t>
      </w:r>
    </w:p>
    <w:p w:rsidR="00000000" w:rsidDel="00000000" w:rsidP="00000000" w:rsidRDefault="00000000" w:rsidRPr="00000000" w14:paraId="000000BA">
      <w:pPr>
        <w:widowControl w:val="1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1"/>
        <w:spacing w:after="1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1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 DARÁ PRIORIDAD A PERSONAS CON EXPERIENCIA EN MICROBIOLOGÍA BÁSICA Y MOLECULAR.</w:t>
      </w:r>
    </w:p>
    <w:p w:rsidR="00000000" w:rsidDel="00000000" w:rsidP="00000000" w:rsidRDefault="00000000" w:rsidRPr="00000000" w14:paraId="000000BD">
      <w:pPr>
        <w:widowControl w:val="1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CONDICIONES DE IGUALDAD, SE DARÁ PREFERENCIA A CANDIDATAS MUJERES.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Cargo 8:</w:t>
      </w:r>
    </w:p>
    <w:p w:rsidR="00000000" w:rsidDel="00000000" w:rsidP="00000000" w:rsidRDefault="00000000" w:rsidRPr="00000000" w14:paraId="000000C0">
      <w:pPr>
        <w:widowControl w:val="1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 ESPECÍFICOS</w:t>
      </w:r>
    </w:p>
    <w:p w:rsidR="00000000" w:rsidDel="00000000" w:rsidP="00000000" w:rsidRDefault="00000000" w:rsidRPr="00000000" w14:paraId="000000C2">
      <w:pPr>
        <w:widowControl w:val="1"/>
        <w:spacing w:line="259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Académica o académico con doctorado en Química co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 experiencia en el área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de Química Inorgánica experimental .</w:t>
      </w:r>
    </w:p>
    <w:p w:rsidR="00000000" w:rsidDel="00000000" w:rsidP="00000000" w:rsidRDefault="00000000" w:rsidRPr="00000000" w14:paraId="000000C3">
      <w:pPr>
        <w:widowControl w:val="1"/>
        <w:spacing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Departamento de Química de los Materiales busca la contratación de una académica o académico para fortalecer la docencia e investigación de la unidad a través del Programa de Subvención a la Instalación en la Academia, de ANID.</w:t>
      </w:r>
    </w:p>
    <w:p w:rsidR="00000000" w:rsidDel="00000000" w:rsidP="00000000" w:rsidRDefault="00000000" w:rsidRPr="00000000" w14:paraId="000000C5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1"/>
        <w:spacing w:after="1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REQUISITOS</w:t>
      </w:r>
    </w:p>
    <w:p w:rsidR="00000000" w:rsidDel="00000000" w:rsidP="00000000" w:rsidRDefault="00000000" w:rsidRPr="00000000" w14:paraId="000000C7">
      <w:pPr>
        <w:widowControl w:val="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1"/>
        <w:numPr>
          <w:ilvl w:val="0"/>
          <w:numId w:val="17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el grado de Doctora o Doctor en Química con formación en Química Inorgánica. </w:t>
      </w:r>
    </w:p>
    <w:p w:rsidR="00000000" w:rsidDel="00000000" w:rsidP="00000000" w:rsidRDefault="00000000" w:rsidRPr="00000000" w14:paraId="000000C9">
      <w:pPr>
        <w:widowControl w:val="1"/>
        <w:numPr>
          <w:ilvl w:val="0"/>
          <w:numId w:val="17"/>
        </w:numPr>
        <w:spacing w:after="1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Desarrollar investigación inter- y multidisciplinaria en Química Inorgánica y Analítica, con énfasis en las siguientes áreas de especialización:</w:t>
      </w:r>
    </w:p>
    <w:p w:rsidR="00000000" w:rsidDel="00000000" w:rsidP="00000000" w:rsidRDefault="00000000" w:rsidRPr="00000000" w14:paraId="000000CA">
      <w:pPr>
        <w:widowControl w:val="1"/>
        <w:numPr>
          <w:ilvl w:val="1"/>
          <w:numId w:val="17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Síntesis de complejos organometálicos y nanoestructuras multipropósito. </w:t>
      </w:r>
    </w:p>
    <w:p w:rsidR="00000000" w:rsidDel="00000000" w:rsidP="00000000" w:rsidRDefault="00000000" w:rsidRPr="00000000" w14:paraId="000000CB">
      <w:pPr>
        <w:widowControl w:val="1"/>
        <w:numPr>
          <w:ilvl w:val="1"/>
          <w:numId w:val="17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Aplicación como sensores ópticos y electroquímicos en la determinación de analitos (inorgánicos y orgánicos) en matrices reales.</w:t>
      </w:r>
    </w:p>
    <w:p w:rsidR="00000000" w:rsidDel="00000000" w:rsidP="00000000" w:rsidRDefault="00000000" w:rsidRPr="00000000" w14:paraId="000000CC">
      <w:pPr>
        <w:widowControl w:val="1"/>
        <w:numPr>
          <w:ilvl w:val="1"/>
          <w:numId w:val="17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Aplicación de complejos organometálicos en bioinorgánica.</w:t>
      </w:r>
    </w:p>
    <w:p w:rsidR="00000000" w:rsidDel="00000000" w:rsidP="00000000" w:rsidRDefault="00000000" w:rsidRPr="00000000" w14:paraId="000000CD">
      <w:pPr>
        <w:widowControl w:val="1"/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Tener publicaciones relevantes en su área de especialización.</w:t>
      </w:r>
    </w:p>
    <w:p w:rsidR="00000000" w:rsidDel="00000000" w:rsidP="00000000" w:rsidRDefault="00000000" w:rsidRPr="00000000" w14:paraId="000000CF">
      <w:pPr>
        <w:widowControl w:val="1"/>
        <w:numPr>
          <w:ilvl w:val="0"/>
          <w:numId w:val="11"/>
        </w:numPr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Participación en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proyectos financiados con fondos concursables en calidad de investigador principal y/o co-investigador.</w:t>
      </w:r>
    </w:p>
    <w:p w:rsidR="00000000" w:rsidDel="00000000" w:rsidP="00000000" w:rsidRDefault="00000000" w:rsidRPr="00000000" w14:paraId="000000D0">
      <w:pPr>
        <w:widowControl w:val="1"/>
        <w:numPr>
          <w:ilvl w:val="0"/>
          <w:numId w:val="11"/>
        </w:numPr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Contar con redes activas de colaboración científica nacionales e internacionales.</w:t>
      </w:r>
    </w:p>
    <w:p w:rsidR="00000000" w:rsidDel="00000000" w:rsidP="00000000" w:rsidRDefault="00000000" w:rsidRPr="00000000" w14:paraId="000000D1">
      <w:pPr>
        <w:widowControl w:val="1"/>
        <w:numPr>
          <w:ilvl w:val="0"/>
          <w:numId w:val="11"/>
        </w:numPr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experiencia en dirección de trabajos de titulación en las áreas requeridas.</w:t>
      </w:r>
    </w:p>
    <w:p w:rsidR="00000000" w:rsidDel="00000000" w:rsidP="00000000" w:rsidRDefault="00000000" w:rsidRPr="00000000" w14:paraId="000000D2">
      <w:pPr>
        <w:widowControl w:val="1"/>
        <w:numPr>
          <w:ilvl w:val="0"/>
          <w:numId w:val="11"/>
        </w:numPr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Experiencia en docencia en carreras del área de la Química.</w:t>
      </w:r>
    </w:p>
    <w:p w:rsidR="00000000" w:rsidDel="00000000" w:rsidP="00000000" w:rsidRDefault="00000000" w:rsidRPr="00000000" w14:paraId="000000D3">
      <w:pPr>
        <w:widowControl w:val="1"/>
        <w:numPr>
          <w:ilvl w:val="0"/>
          <w:numId w:val="11"/>
        </w:numPr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participación en actividades de vinculación con el medio. </w:t>
      </w:r>
    </w:p>
    <w:p w:rsidR="00000000" w:rsidDel="00000000" w:rsidP="00000000" w:rsidRDefault="00000000" w:rsidRPr="00000000" w14:paraId="000000D4">
      <w:pPr>
        <w:widowControl w:val="1"/>
        <w:numPr>
          <w:ilvl w:val="0"/>
          <w:numId w:val="11"/>
        </w:numPr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diplomado en docencia universitaria.</w:t>
      </w:r>
    </w:p>
    <w:p w:rsidR="00000000" w:rsidDel="00000000" w:rsidP="00000000" w:rsidRDefault="00000000" w:rsidRPr="00000000" w14:paraId="000000D5">
      <w:pPr>
        <w:widowControl w:val="1"/>
        <w:numPr>
          <w:ilvl w:val="0"/>
          <w:numId w:val="11"/>
        </w:numPr>
        <w:ind w:left="714" w:hanging="35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Dominio del idioma español.</w:t>
      </w:r>
    </w:p>
    <w:p w:rsidR="00000000" w:rsidDel="00000000" w:rsidP="00000000" w:rsidRDefault="00000000" w:rsidRPr="00000000" w14:paraId="000000D6">
      <w:pPr>
        <w:widowControl w:val="1"/>
        <w:spacing w:after="1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1"/>
        <w:spacing w:after="1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1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 DARÁ PRIORIDAD A PERSONAS CON EXPERIENCIA EN QUÍMICA INORGÁNICA EXPERIMENTAL.</w:t>
      </w:r>
    </w:p>
    <w:p w:rsidR="00000000" w:rsidDel="00000000" w:rsidP="00000000" w:rsidRDefault="00000000" w:rsidRPr="00000000" w14:paraId="000000D9">
      <w:pPr>
        <w:widowControl w:val="1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1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CONDICIONES DE IGUALDAD, SE DARÁ PREFERENCIA A CANDIDATAS MUJERES.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1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Cargo 9: </w:t>
      </w:r>
    </w:p>
    <w:p w:rsidR="00000000" w:rsidDel="00000000" w:rsidP="00000000" w:rsidRDefault="00000000" w:rsidRPr="00000000" w14:paraId="000000DC">
      <w:pPr>
        <w:pStyle w:val="Heading1"/>
        <w:spacing w:before="68" w:lineRule="auto"/>
        <w:ind w:left="8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1"/>
        <w:spacing w:before="68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REQUISITOS ESPECÍFICOS</w:t>
      </w:r>
    </w:p>
    <w:p w:rsidR="00000000" w:rsidDel="00000000" w:rsidP="00000000" w:rsidRDefault="00000000" w:rsidRPr="00000000" w14:paraId="000000D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59" w:lineRule="auto"/>
        <w:ind w:left="0" w:right="8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Académica o académico con doctorado en Diseño Urbano, Proyecto Urbano o Planificación Urbana Sostenible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 equivalente.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1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56" w:lineRule="auto"/>
        <w:ind w:left="0" w:right="11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Facultad de Arquitectura y Ambiente Construido busca la contratación de una académica o académico para fortalecer la docencia e investigación de la unidad a través del Programa de Subvención a la Instalación en la Academia, de ANID.</w:t>
      </w:r>
    </w:p>
    <w:p w:rsidR="00000000" w:rsidDel="00000000" w:rsidP="00000000" w:rsidRDefault="00000000" w:rsidRPr="00000000" w14:paraId="000000E3">
      <w:pPr>
        <w:spacing w:before="1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1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ft1cz94l1kim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REQUISITOS</w:t>
      </w:r>
    </w:p>
    <w:p w:rsidR="00000000" w:rsidDel="00000000" w:rsidP="00000000" w:rsidRDefault="00000000" w:rsidRPr="00000000" w14:paraId="000000E5">
      <w:pPr>
        <w:spacing w:before="1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8"/>
        </w:numPr>
        <w:tabs>
          <w:tab w:val="left" w:leader="none" w:pos="1560"/>
          <w:tab w:val="left" w:leader="none" w:pos="1561"/>
        </w:tabs>
        <w:ind w:left="1560" w:right="114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el grado de Doctora o Doctor en, Diseño Urbano, Proyecto Urbano o Planificación Urbana o equivalente.</w:t>
      </w:r>
    </w:p>
    <w:p w:rsidR="00000000" w:rsidDel="00000000" w:rsidP="00000000" w:rsidRDefault="00000000" w:rsidRPr="00000000" w14:paraId="000000E7">
      <w:pPr>
        <w:numPr>
          <w:ilvl w:val="0"/>
          <w:numId w:val="18"/>
        </w:numPr>
        <w:tabs>
          <w:tab w:val="left" w:leader="none" w:pos="1560"/>
          <w:tab w:val="left" w:leader="none" w:pos="1561"/>
        </w:tabs>
        <w:spacing w:before="159" w:lineRule="auto"/>
        <w:ind w:left="1560" w:right="113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Desarrollar investigación en Diseño Urbano, Proyecto Urbano o Planificación Urbana Sostenible, con énfasis en al menos una de las siguientes áreas:</w:t>
      </w:r>
    </w:p>
    <w:p w:rsidR="00000000" w:rsidDel="00000000" w:rsidP="00000000" w:rsidRDefault="00000000" w:rsidRPr="00000000" w14:paraId="000000E8">
      <w:pPr>
        <w:numPr>
          <w:ilvl w:val="1"/>
          <w:numId w:val="18"/>
        </w:numPr>
        <w:tabs>
          <w:tab w:val="left" w:leader="none" w:pos="2025"/>
          <w:tab w:val="left" w:leader="none" w:pos="2026"/>
        </w:tabs>
        <w:spacing w:before="161" w:lineRule="auto"/>
        <w:ind w:left="2026" w:hanging="465.9999999999999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Diseño, Proyecto o Planificación Urbana Sostenible y/o Resiliente.</w:t>
      </w:r>
    </w:p>
    <w:p w:rsidR="00000000" w:rsidDel="00000000" w:rsidP="00000000" w:rsidRDefault="00000000" w:rsidRPr="00000000" w14:paraId="000000E9">
      <w:pPr>
        <w:numPr>
          <w:ilvl w:val="1"/>
          <w:numId w:val="18"/>
        </w:numPr>
        <w:tabs>
          <w:tab w:val="left" w:leader="none" w:pos="2028"/>
          <w:tab w:val="left" w:leader="none" w:pos="2029"/>
        </w:tabs>
        <w:ind w:left="2028" w:hanging="469.0000000000000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Vivienda y densificación urbana.</w:t>
      </w:r>
    </w:p>
    <w:p w:rsidR="00000000" w:rsidDel="00000000" w:rsidP="00000000" w:rsidRDefault="00000000" w:rsidRPr="00000000" w14:paraId="000000EA">
      <w:pPr>
        <w:numPr>
          <w:ilvl w:val="1"/>
          <w:numId w:val="18"/>
        </w:numPr>
        <w:tabs>
          <w:tab w:val="left" w:leader="none" w:pos="2028"/>
          <w:tab w:val="left" w:leader="none" w:pos="2029"/>
        </w:tabs>
        <w:spacing w:before="1" w:lineRule="auto"/>
        <w:ind w:left="2028" w:hanging="469.0000000000000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Instrumentos de Planificación y Gestión Urbana y Territorial.</w:t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13"/>
        </w:numPr>
        <w:tabs>
          <w:tab w:val="left" w:leader="none" w:pos="1560"/>
          <w:tab w:val="left" w:leader="none" w:pos="1561"/>
        </w:tabs>
        <w:spacing w:before="159" w:lineRule="auto"/>
        <w:ind w:left="1560" w:hanging="360.9999999999999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Poseer publicaciones relevantes en su área de especialización.</w:t>
      </w:r>
    </w:p>
    <w:p w:rsidR="00000000" w:rsidDel="00000000" w:rsidP="00000000" w:rsidRDefault="00000000" w:rsidRPr="00000000" w14:paraId="000000ED">
      <w:pPr>
        <w:numPr>
          <w:ilvl w:val="0"/>
          <w:numId w:val="13"/>
        </w:numPr>
        <w:tabs>
          <w:tab w:val="left" w:leader="none" w:pos="1560"/>
          <w:tab w:val="left" w:leader="none" w:pos="1561"/>
        </w:tabs>
        <w:ind w:left="1560" w:right="113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haber participado como investigadora o investigador responsable de proyectos financiados con fondos concursables.</w:t>
      </w:r>
    </w:p>
    <w:p w:rsidR="00000000" w:rsidDel="00000000" w:rsidP="00000000" w:rsidRDefault="00000000" w:rsidRPr="00000000" w14:paraId="000000EE">
      <w:pPr>
        <w:numPr>
          <w:ilvl w:val="0"/>
          <w:numId w:val="13"/>
        </w:numPr>
        <w:tabs>
          <w:tab w:val="left" w:leader="none" w:pos="1560"/>
          <w:tab w:val="left" w:leader="none" w:pos="1561"/>
        </w:tabs>
        <w:spacing w:line="279" w:lineRule="auto"/>
        <w:ind w:left="1560" w:hanging="360.9999999999999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contar con redes activas de colaboración científica de alto nivel.</w:t>
      </w:r>
    </w:p>
    <w:p w:rsidR="00000000" w:rsidDel="00000000" w:rsidP="00000000" w:rsidRDefault="00000000" w:rsidRPr="00000000" w14:paraId="000000EF">
      <w:pPr>
        <w:numPr>
          <w:ilvl w:val="0"/>
          <w:numId w:val="13"/>
        </w:numPr>
        <w:tabs>
          <w:tab w:val="left" w:leader="none" w:pos="1560"/>
          <w:tab w:val="left" w:leader="none" w:pos="1561"/>
        </w:tabs>
        <w:spacing w:before="1" w:lineRule="auto"/>
        <w:ind w:left="1560" w:hanging="360.9999999999999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Deseable tener experiencia en tutorías de estudiantes como guía de tesis.</w:t>
      </w:r>
    </w:p>
    <w:p w:rsidR="00000000" w:rsidDel="00000000" w:rsidP="00000000" w:rsidRDefault="00000000" w:rsidRPr="00000000" w14:paraId="000000F0">
      <w:pPr>
        <w:numPr>
          <w:ilvl w:val="0"/>
          <w:numId w:val="13"/>
        </w:numPr>
        <w:tabs>
          <w:tab w:val="left" w:leader="none" w:pos="1560"/>
          <w:tab w:val="left" w:leader="none" w:pos="1561"/>
        </w:tabs>
        <w:ind w:left="1560" w:hanging="360.9999999999999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Dominio del idioma español.</w:t>
      </w:r>
    </w:p>
    <w:p w:rsidR="00000000" w:rsidDel="00000000" w:rsidP="00000000" w:rsidRDefault="00000000" w:rsidRPr="00000000" w14:paraId="000000F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1"/>
        <w:spacing w:before="174" w:lineRule="auto"/>
        <w:ind w:left="0" w:right="1957" w:firstLine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_heading=h.d0riffrhzuh2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CONDICIONES DE IGUALDAD, SE DARÁ PREFERENCIA A CANDIDATAS MUJERES.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spacing w:before="174" w:lineRule="auto"/>
        <w:ind w:left="0" w:right="1957" w:firstLine="0"/>
        <w:rPr>
          <w:rFonts w:ascii="Arial" w:cs="Arial" w:eastAsia="Arial" w:hAnsi="Arial"/>
          <w:sz w:val="22"/>
          <w:szCs w:val="22"/>
          <w:u w:val="single"/>
        </w:rPr>
      </w:pPr>
      <w:bookmarkStart w:colFirst="0" w:colLast="0" w:name="_heading=h.alku6pnlaxl5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Cargo 10:</w:t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REQUISITOS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1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1"/>
        <w:spacing w:line="259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Académica o académico con doctorado en Química o equivalente.</w:t>
      </w:r>
    </w:p>
    <w:p w:rsidR="00000000" w:rsidDel="00000000" w:rsidP="00000000" w:rsidRDefault="00000000" w:rsidRPr="00000000" w14:paraId="000000F9">
      <w:pPr>
        <w:widowControl w:val="1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Departamento de Ciencias del Ambiente de la Facultad de Química y Biología busca la contratación de una académica o académico para fortalecer la docencia e investigación de la unidad a través del Programa de Subvención a la Instalación en la Academia, de ANID.</w:t>
      </w:r>
    </w:p>
    <w:p w:rsidR="00000000" w:rsidDel="00000000" w:rsidP="00000000" w:rsidRDefault="00000000" w:rsidRPr="00000000" w14:paraId="000000FB">
      <w:pPr>
        <w:widowControl w:val="1"/>
        <w:spacing w:after="160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REQUISITOS </w:t>
      </w:r>
    </w:p>
    <w:p w:rsidR="00000000" w:rsidDel="00000000" w:rsidP="00000000" w:rsidRDefault="00000000" w:rsidRPr="00000000" w14:paraId="000000FD">
      <w:pPr>
        <w:widowControl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1"/>
        <w:numPr>
          <w:ilvl w:val="0"/>
          <w:numId w:val="14"/>
        </w:numPr>
        <w:spacing w:after="1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Poseer el grado de Doctor o Doctora en Química.</w:t>
      </w:r>
    </w:p>
    <w:p w:rsidR="00000000" w:rsidDel="00000000" w:rsidP="00000000" w:rsidRDefault="00000000" w:rsidRPr="00000000" w14:paraId="000000FF">
      <w:pPr>
        <w:widowControl w:val="1"/>
        <w:numPr>
          <w:ilvl w:val="0"/>
          <w:numId w:val="14"/>
        </w:numPr>
        <w:spacing w:after="1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Deseable experiencia en docencia universitaria y/o diplomado en docencia Universitaria </w:t>
      </w:r>
    </w:p>
    <w:p w:rsidR="00000000" w:rsidDel="00000000" w:rsidP="00000000" w:rsidRDefault="00000000" w:rsidRPr="00000000" w14:paraId="00000100">
      <w:pPr>
        <w:widowControl w:val="1"/>
        <w:numPr>
          <w:ilvl w:val="0"/>
          <w:numId w:val="14"/>
        </w:numPr>
        <w:spacing w:after="1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Desarrollar investigación en fisicoquímica orgánica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1"/>
        <w:numPr>
          <w:ilvl w:val="0"/>
          <w:numId w:val="3"/>
        </w:numPr>
        <w:spacing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Poseer publicaciones relevantes en su área de especialización.</w:t>
      </w:r>
    </w:p>
    <w:p w:rsidR="00000000" w:rsidDel="00000000" w:rsidP="00000000" w:rsidRDefault="00000000" w:rsidRPr="00000000" w14:paraId="00000103">
      <w:pPr>
        <w:widowControl w:val="1"/>
        <w:numPr>
          <w:ilvl w:val="0"/>
          <w:numId w:val="3"/>
        </w:numPr>
        <w:spacing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Deseable tener experiencia en el análisis e interpretación de espectrometría de masas. </w:t>
      </w:r>
    </w:p>
    <w:p w:rsidR="00000000" w:rsidDel="00000000" w:rsidP="00000000" w:rsidRDefault="00000000" w:rsidRPr="00000000" w14:paraId="00000104">
      <w:pPr>
        <w:widowControl w:val="1"/>
        <w:numPr>
          <w:ilvl w:val="0"/>
          <w:numId w:val="3"/>
        </w:numPr>
        <w:spacing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Deseable tener experiencia en fotofísica y fotoquímica en medios homogéneos y microheterogeneos.</w:t>
      </w:r>
    </w:p>
    <w:p w:rsidR="00000000" w:rsidDel="00000000" w:rsidP="00000000" w:rsidRDefault="00000000" w:rsidRPr="00000000" w14:paraId="00000105">
      <w:pPr>
        <w:widowControl w:val="1"/>
        <w:numPr>
          <w:ilvl w:val="0"/>
          <w:numId w:val="3"/>
        </w:numPr>
        <w:spacing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Deseable haber participado como investigadora o investigador responsable de proyectos financiados con fondos concursables.</w:t>
      </w:r>
    </w:p>
    <w:p w:rsidR="00000000" w:rsidDel="00000000" w:rsidP="00000000" w:rsidRDefault="00000000" w:rsidRPr="00000000" w14:paraId="00000106">
      <w:pPr>
        <w:widowControl w:val="1"/>
        <w:numPr>
          <w:ilvl w:val="0"/>
          <w:numId w:val="3"/>
        </w:numPr>
        <w:spacing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Deseable participación en redes de contacto nacionales e internacionales demostrable mediante estadías de investigación, participación en proyectos de colaboración internacional nacionales o equivalentes en el extranjero y/o publicaciones con grupos de investigación extranjeros. </w:t>
      </w:r>
    </w:p>
    <w:p w:rsidR="00000000" w:rsidDel="00000000" w:rsidP="00000000" w:rsidRDefault="00000000" w:rsidRPr="00000000" w14:paraId="00000107">
      <w:pPr>
        <w:widowControl w:val="1"/>
        <w:numPr>
          <w:ilvl w:val="0"/>
          <w:numId w:val="3"/>
        </w:numPr>
        <w:spacing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Deseable tener experiencia en tutorías de estudiantes como unidades de investigación y/o tesis.</w:t>
      </w:r>
    </w:p>
    <w:p w:rsidR="00000000" w:rsidDel="00000000" w:rsidP="00000000" w:rsidRDefault="00000000" w:rsidRPr="00000000" w14:paraId="00000108">
      <w:pPr>
        <w:widowControl w:val="1"/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Dominio del idioma español.</w:t>
      </w:r>
    </w:p>
    <w:p w:rsidR="00000000" w:rsidDel="00000000" w:rsidP="00000000" w:rsidRDefault="00000000" w:rsidRPr="00000000" w14:paraId="00000109">
      <w:pPr>
        <w:widowControl w:val="1"/>
        <w:spacing w:after="1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1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1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 CONDICIONES DE IGUALDAD, SE DARÁ PREFERENCIA A CANDIDATAS MUJERES.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1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1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077" w:top="1701" w:left="1134" w:right="1134" w:header="11" w:footer="8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Verdan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-714372</wp:posOffset>
          </wp:positionH>
          <wp:positionV relativeFrom="paragraph">
            <wp:posOffset>0</wp:posOffset>
          </wp:positionV>
          <wp:extent cx="7767116" cy="10051200"/>
          <wp:effectExtent b="0" l="0" r="0" t="0"/>
          <wp:wrapNone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4438650</wp:posOffset>
          </wp:positionH>
          <wp:positionV relativeFrom="paragraph">
            <wp:posOffset>196850</wp:posOffset>
          </wp:positionV>
          <wp:extent cx="2358906" cy="660400"/>
          <wp:effectExtent b="0" l="0" r="0" t="0"/>
          <wp:wrapNone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-661032</wp:posOffset>
          </wp:positionH>
          <wp:positionV relativeFrom="paragraph">
            <wp:posOffset>200025</wp:posOffset>
          </wp:positionV>
          <wp:extent cx="2914650" cy="696278"/>
          <wp:effectExtent b="0" l="0" r="0" t="0"/>
          <wp:wrapNone/>
          <wp:docPr id="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80" w:hanging="460"/>
      </w:pPr>
      <w:rPr/>
    </w:lvl>
    <w:lvl w:ilvl="1">
      <w:start w:val="1"/>
      <w:numFmt w:val="bullet"/>
      <w:lvlText w:val="○"/>
      <w:lvlJc w:val="left"/>
      <w:pPr>
        <w:ind w:left="1800" w:hanging="360"/>
      </w:pPr>
      <w:rPr/>
    </w:lvl>
    <w:lvl w:ilvl="2">
      <w:start w:val="1"/>
      <w:numFmt w:val="bullet"/>
      <w:lvlText w:val="■"/>
      <w:lvlJc w:val="left"/>
      <w:pPr>
        <w:ind w:left="2520" w:hanging="180"/>
      </w:pPr>
      <w:rPr/>
    </w:lvl>
    <w:lvl w:ilvl="3">
      <w:start w:val="1"/>
      <w:numFmt w:val="bullet"/>
      <w:lvlText w:val="●"/>
      <w:lvlJc w:val="left"/>
      <w:pPr>
        <w:ind w:left="3240" w:hanging="360"/>
      </w:pPr>
      <w:rPr/>
    </w:lvl>
    <w:lvl w:ilvl="4">
      <w:start w:val="1"/>
      <w:numFmt w:val="bullet"/>
      <w:lvlText w:val="○"/>
      <w:lvlJc w:val="left"/>
      <w:pPr>
        <w:ind w:left="3960" w:hanging="360"/>
      </w:pPr>
      <w:rPr/>
    </w:lvl>
    <w:lvl w:ilvl="5">
      <w:start w:val="1"/>
      <w:numFmt w:val="bullet"/>
      <w:lvlText w:val="■"/>
      <w:lvlJc w:val="left"/>
      <w:pPr>
        <w:ind w:left="4680" w:hanging="180"/>
      </w:pPr>
      <w:rPr/>
    </w:lvl>
    <w:lvl w:ilvl="6">
      <w:start w:val="1"/>
      <w:numFmt w:val="bullet"/>
      <w:lvlText w:val="●"/>
      <w:lvlJc w:val="left"/>
      <w:pPr>
        <w:ind w:left="5400" w:hanging="360"/>
      </w:pPr>
      <w:rPr/>
    </w:lvl>
    <w:lvl w:ilvl="7">
      <w:start w:val="1"/>
      <w:numFmt w:val="bullet"/>
      <w:lvlText w:val="○"/>
      <w:lvlJc w:val="left"/>
      <w:pPr>
        <w:ind w:left="6120" w:hanging="360"/>
      </w:pPr>
      <w:rPr/>
    </w:lvl>
    <w:lvl w:ilvl="8">
      <w:start w:val="1"/>
      <w:numFmt w:val="bullet"/>
      <w:lvlText w:val="■"/>
      <w:lvlJc w:val="lef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●"/>
      <w:lvlJc w:val="left"/>
      <w:pPr>
        <w:ind w:left="820" w:hanging="360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-"/>
      <w:lvlJc w:val="left"/>
      <w:pPr>
        <w:ind w:left="954" w:hanging="135"/>
      </w:pPr>
      <w:rPr>
        <w:rFonts w:ascii="Arial" w:cs="Arial" w:eastAsia="Arial" w:hAnsi="Arial"/>
        <w:sz w:val="22"/>
        <w:szCs w:val="22"/>
      </w:rPr>
    </w:lvl>
    <w:lvl w:ilvl="2">
      <w:start w:val="0"/>
      <w:numFmt w:val="bullet"/>
      <w:lvlText w:val="•"/>
      <w:lvlJc w:val="left"/>
      <w:pPr>
        <w:ind w:left="1880" w:hanging="135"/>
      </w:pPr>
      <w:rPr/>
    </w:lvl>
    <w:lvl w:ilvl="3">
      <w:start w:val="0"/>
      <w:numFmt w:val="bullet"/>
      <w:lvlText w:val="•"/>
      <w:lvlJc w:val="left"/>
      <w:pPr>
        <w:ind w:left="2800" w:hanging="135"/>
      </w:pPr>
      <w:rPr/>
    </w:lvl>
    <w:lvl w:ilvl="4">
      <w:start w:val="0"/>
      <w:numFmt w:val="bullet"/>
      <w:lvlText w:val="•"/>
      <w:lvlJc w:val="left"/>
      <w:pPr>
        <w:ind w:left="3720" w:hanging="135"/>
      </w:pPr>
      <w:rPr/>
    </w:lvl>
    <w:lvl w:ilvl="5">
      <w:start w:val="0"/>
      <w:numFmt w:val="bullet"/>
      <w:lvlText w:val="•"/>
      <w:lvlJc w:val="left"/>
      <w:pPr>
        <w:ind w:left="4640" w:hanging="135"/>
      </w:pPr>
      <w:rPr/>
    </w:lvl>
    <w:lvl w:ilvl="6">
      <w:start w:val="0"/>
      <w:numFmt w:val="bullet"/>
      <w:lvlText w:val="•"/>
      <w:lvlJc w:val="left"/>
      <w:pPr>
        <w:ind w:left="5560" w:hanging="135"/>
      </w:pPr>
      <w:rPr/>
    </w:lvl>
    <w:lvl w:ilvl="7">
      <w:start w:val="0"/>
      <w:numFmt w:val="bullet"/>
      <w:lvlText w:val="•"/>
      <w:lvlJc w:val="left"/>
      <w:pPr>
        <w:ind w:left="6480" w:hanging="135"/>
      </w:pPr>
      <w:rPr/>
    </w:lvl>
    <w:lvl w:ilvl="8">
      <w:start w:val="0"/>
      <w:numFmt w:val="bullet"/>
      <w:lvlText w:val="•"/>
      <w:lvlJc w:val="left"/>
      <w:pPr>
        <w:ind w:left="7400" w:hanging="135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0"/>
      <w:numFmt w:val="bullet"/>
      <w:lvlText w:val="-"/>
      <w:lvlJc w:val="left"/>
      <w:pPr>
        <w:ind w:left="1560" w:hanging="360"/>
      </w:pPr>
      <w:rPr>
        <w:rFonts w:ascii="Verdana" w:cs="Verdana" w:eastAsia="Verdana" w:hAnsi="Verdana"/>
      </w:rPr>
    </w:lvl>
    <w:lvl w:ilvl="1">
      <w:start w:val="0"/>
      <w:numFmt w:val="bullet"/>
      <w:lvlText w:val="•"/>
      <w:lvlJc w:val="left"/>
      <w:pPr>
        <w:ind w:left="2508" w:hanging="360"/>
      </w:pPr>
      <w:rPr/>
    </w:lvl>
    <w:lvl w:ilvl="2">
      <w:start w:val="0"/>
      <w:numFmt w:val="bullet"/>
      <w:lvlText w:val="•"/>
      <w:lvlJc w:val="left"/>
      <w:pPr>
        <w:ind w:left="3456" w:hanging="360"/>
      </w:pPr>
      <w:rPr/>
    </w:lvl>
    <w:lvl w:ilvl="3">
      <w:start w:val="0"/>
      <w:numFmt w:val="bullet"/>
      <w:lvlText w:val="•"/>
      <w:lvlJc w:val="left"/>
      <w:pPr>
        <w:ind w:left="4404" w:hanging="360"/>
      </w:pPr>
      <w:rPr/>
    </w:lvl>
    <w:lvl w:ilvl="4">
      <w:start w:val="0"/>
      <w:numFmt w:val="bullet"/>
      <w:lvlText w:val="•"/>
      <w:lvlJc w:val="left"/>
      <w:pPr>
        <w:ind w:left="5352" w:hanging="360"/>
      </w:pPr>
      <w:rPr/>
    </w:lvl>
    <w:lvl w:ilvl="5">
      <w:start w:val="0"/>
      <w:numFmt w:val="bullet"/>
      <w:lvlText w:val="•"/>
      <w:lvlJc w:val="left"/>
      <w:pPr>
        <w:ind w:left="6300" w:hanging="360"/>
      </w:pPr>
      <w:rPr/>
    </w:lvl>
    <w:lvl w:ilvl="6">
      <w:start w:val="0"/>
      <w:numFmt w:val="bullet"/>
      <w:lvlText w:val="•"/>
      <w:lvlJc w:val="left"/>
      <w:pPr>
        <w:ind w:left="7248" w:hanging="360"/>
      </w:pPr>
      <w:rPr/>
    </w:lvl>
    <w:lvl w:ilvl="7">
      <w:start w:val="0"/>
      <w:numFmt w:val="bullet"/>
      <w:lvlText w:val="•"/>
      <w:lvlJc w:val="left"/>
      <w:pPr>
        <w:ind w:left="8196" w:hanging="360"/>
      </w:pPr>
      <w:rPr/>
    </w:lvl>
    <w:lvl w:ilvl="8">
      <w:start w:val="0"/>
      <w:numFmt w:val="bullet"/>
      <w:lvlText w:val="•"/>
      <w:lvlJc w:val="left"/>
      <w:pPr>
        <w:ind w:left="9144" w:hanging="36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0"/>
      <w:numFmt w:val="bullet"/>
      <w:lvlText w:val="○"/>
      <w:lvlJc w:val="left"/>
      <w:pPr>
        <w:ind w:left="1540" w:hanging="360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2310" w:hanging="360"/>
      </w:pPr>
      <w:rPr/>
    </w:lvl>
    <w:lvl w:ilvl="2">
      <w:start w:val="0"/>
      <w:numFmt w:val="bullet"/>
      <w:lvlText w:val="•"/>
      <w:lvlJc w:val="left"/>
      <w:pPr>
        <w:ind w:left="3080" w:hanging="360"/>
      </w:pPr>
      <w:rPr/>
    </w:lvl>
    <w:lvl w:ilvl="3">
      <w:start w:val="0"/>
      <w:numFmt w:val="bullet"/>
      <w:lvlText w:val="•"/>
      <w:lvlJc w:val="left"/>
      <w:pPr>
        <w:ind w:left="3850" w:hanging="360"/>
      </w:pPr>
      <w:rPr/>
    </w:lvl>
    <w:lvl w:ilvl="4">
      <w:start w:val="0"/>
      <w:numFmt w:val="bullet"/>
      <w:lvlText w:val="•"/>
      <w:lvlJc w:val="left"/>
      <w:pPr>
        <w:ind w:left="4620" w:hanging="360"/>
      </w:pPr>
      <w:rPr/>
    </w:lvl>
    <w:lvl w:ilvl="5">
      <w:start w:val="0"/>
      <w:numFmt w:val="bullet"/>
      <w:lvlText w:val="•"/>
      <w:lvlJc w:val="left"/>
      <w:pPr>
        <w:ind w:left="5390" w:hanging="360"/>
      </w:pPr>
      <w:rPr/>
    </w:lvl>
    <w:lvl w:ilvl="6">
      <w:start w:val="0"/>
      <w:numFmt w:val="bullet"/>
      <w:lvlText w:val="•"/>
      <w:lvlJc w:val="left"/>
      <w:pPr>
        <w:ind w:left="6160" w:hanging="360"/>
      </w:pPr>
      <w:rPr/>
    </w:lvl>
    <w:lvl w:ilvl="7">
      <w:start w:val="0"/>
      <w:numFmt w:val="bullet"/>
      <w:lvlText w:val="•"/>
      <w:lvlJc w:val="left"/>
      <w:pPr>
        <w:ind w:left="6930" w:hanging="360"/>
      </w:pPr>
      <w:rPr/>
    </w:lvl>
    <w:lvl w:ilvl="8">
      <w:start w:val="0"/>
      <w:numFmt w:val="bullet"/>
      <w:lvlText w:val="•"/>
      <w:lvlJc w:val="left"/>
      <w:pPr>
        <w:ind w:left="770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0"/>
      <w:numFmt w:val="bullet"/>
      <w:lvlText w:val="●"/>
      <w:lvlJc w:val="left"/>
      <w:pPr>
        <w:ind w:left="1560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1"/>
      <w:numFmt w:val="bullet"/>
      <w:lvlText w:val="○"/>
      <w:lvlJc w:val="left"/>
      <w:pPr>
        <w:ind w:left="2026" w:hanging="466"/>
      </w:pPr>
      <w:rPr>
        <w:rFonts w:ascii="Calibri" w:cs="Calibri" w:eastAsia="Calibri" w:hAnsi="Calibri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3022" w:hanging="466"/>
      </w:pPr>
      <w:rPr/>
    </w:lvl>
    <w:lvl w:ilvl="3">
      <w:start w:val="0"/>
      <w:numFmt w:val="bullet"/>
      <w:lvlText w:val="•"/>
      <w:lvlJc w:val="left"/>
      <w:pPr>
        <w:ind w:left="4024" w:hanging="466.00000000000045"/>
      </w:pPr>
      <w:rPr/>
    </w:lvl>
    <w:lvl w:ilvl="4">
      <w:start w:val="0"/>
      <w:numFmt w:val="bullet"/>
      <w:lvlText w:val="•"/>
      <w:lvlJc w:val="left"/>
      <w:pPr>
        <w:ind w:left="5026" w:hanging="466"/>
      </w:pPr>
      <w:rPr/>
    </w:lvl>
    <w:lvl w:ilvl="5">
      <w:start w:val="0"/>
      <w:numFmt w:val="bullet"/>
      <w:lvlText w:val="•"/>
      <w:lvlJc w:val="left"/>
      <w:pPr>
        <w:ind w:left="6028" w:hanging="466.0000000000009"/>
      </w:pPr>
      <w:rPr/>
    </w:lvl>
    <w:lvl w:ilvl="6">
      <w:start w:val="0"/>
      <w:numFmt w:val="bullet"/>
      <w:lvlText w:val="•"/>
      <w:lvlJc w:val="left"/>
      <w:pPr>
        <w:ind w:left="7031" w:hanging="466"/>
      </w:pPr>
      <w:rPr/>
    </w:lvl>
    <w:lvl w:ilvl="7">
      <w:start w:val="0"/>
      <w:numFmt w:val="bullet"/>
      <w:lvlText w:val="•"/>
      <w:lvlJc w:val="left"/>
      <w:pPr>
        <w:ind w:left="8033" w:hanging="466.0000000000009"/>
      </w:pPr>
      <w:rPr/>
    </w:lvl>
    <w:lvl w:ilvl="8">
      <w:start w:val="0"/>
      <w:numFmt w:val="bullet"/>
      <w:lvlText w:val="•"/>
      <w:lvlJc w:val="left"/>
      <w:pPr>
        <w:ind w:left="9035" w:hanging="466"/>
      </w:pPr>
      <w:rPr/>
    </w:lvl>
  </w:abstractNum>
  <w:abstractNum w:abstractNumId="19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20"/>
    </w:pPr>
    <w:rPr>
      <w:b w:val="1"/>
      <w:sz w:val="72"/>
      <w:szCs w:val="72"/>
    </w:rPr>
  </w:style>
  <w:style w:type="paragraph" w:styleId="Heading2">
    <w:name w:val="heading 2"/>
    <w:basedOn w:val="Normal"/>
    <w:next w:val="Normal"/>
    <w:pPr>
      <w:spacing w:before="66" w:lineRule="auto"/>
      <w:ind w:left="62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2037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20"/>
    </w:pPr>
    <w:rPr>
      <w:b w:val="1"/>
      <w:sz w:val="72"/>
      <w:szCs w:val="72"/>
    </w:rPr>
  </w:style>
  <w:style w:type="paragraph" w:styleId="Heading2">
    <w:name w:val="heading 2"/>
    <w:basedOn w:val="Normal"/>
    <w:next w:val="Normal"/>
    <w:pPr>
      <w:spacing w:before="66" w:lineRule="auto"/>
      <w:ind w:left="62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2037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20"/>
    </w:pPr>
    <w:rPr>
      <w:b w:val="1"/>
      <w:sz w:val="72"/>
      <w:szCs w:val="72"/>
    </w:rPr>
  </w:style>
  <w:style w:type="paragraph" w:styleId="Heading2">
    <w:name w:val="heading 2"/>
    <w:basedOn w:val="Normal"/>
    <w:next w:val="Normal"/>
    <w:pPr>
      <w:spacing w:before="66" w:lineRule="auto"/>
      <w:ind w:left="62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2037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20"/>
    </w:pPr>
    <w:rPr>
      <w:b w:val="1"/>
      <w:sz w:val="72"/>
      <w:szCs w:val="72"/>
    </w:rPr>
  </w:style>
  <w:style w:type="paragraph" w:styleId="Heading2">
    <w:name w:val="heading 2"/>
    <w:basedOn w:val="Normal"/>
    <w:next w:val="Normal"/>
    <w:pPr>
      <w:spacing w:before="66" w:lineRule="auto"/>
      <w:ind w:left="62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2037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es-ES"/>
    </w:rPr>
  </w:style>
  <w:style w:type="paragraph" w:styleId="Ttulo1">
    <w:name w:val="heading 1"/>
    <w:basedOn w:val="Normal"/>
    <w:uiPriority w:val="1"/>
    <w:qFormat w:val="1"/>
    <w:pPr>
      <w:ind w:left="620"/>
      <w:outlineLvl w:val="0"/>
    </w:pPr>
    <w:rPr>
      <w:b w:val="1"/>
      <w:bCs w:val="1"/>
      <w:sz w:val="72"/>
      <w:szCs w:val="72"/>
    </w:rPr>
  </w:style>
  <w:style w:type="paragraph" w:styleId="Ttulo2">
    <w:name w:val="heading 2"/>
    <w:basedOn w:val="Normal"/>
    <w:uiPriority w:val="9"/>
    <w:qFormat w:val="1"/>
    <w:pPr>
      <w:spacing w:before="66"/>
      <w:ind w:left="620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uiPriority w:val="1"/>
    <w:qFormat w:val="1"/>
    <w:pPr>
      <w:ind w:left="2037"/>
      <w:outlineLvl w:val="2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ind w:left="1330" w:hanging="711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ipervnculo">
    <w:name w:val="Hyperlink"/>
    <w:basedOn w:val="Fuentedeprrafopredeter"/>
    <w:uiPriority w:val="99"/>
    <w:unhideWhenUsed w:val="1"/>
    <w:rsid w:val="006574A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A50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A50E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A50E1"/>
    <w:rPr>
      <w:rFonts w:ascii="Times New Roman" w:cs="Times New Roman" w:eastAsia="Times New Roman" w:hAnsi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A50E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A50E1"/>
    <w:rPr>
      <w:rFonts w:ascii="Times New Roman" w:cs="Times New Roman" w:eastAsia="Times New Roman" w:hAnsi="Times New Roman"/>
      <w:b w:val="1"/>
      <w:bCs w:val="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A50E1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A50E1"/>
    <w:rPr>
      <w:rFonts w:ascii="Segoe UI" w:cs="Segoe UI" w:eastAsia="Times New Roman" w:hAnsi="Segoe UI"/>
      <w:sz w:val="18"/>
      <w:szCs w:val="18"/>
      <w:lang w:val="es-ES"/>
    </w:rPr>
  </w:style>
  <w:style w:type="paragraph" w:styleId="Revisin">
    <w:name w:val="Revision"/>
    <w:hidden w:val="1"/>
    <w:uiPriority w:val="99"/>
    <w:semiHidden w:val="1"/>
    <w:rsid w:val="008B47CC"/>
    <w:pPr>
      <w:widowControl w:val="1"/>
      <w:autoSpaceDE w:val="1"/>
      <w:autoSpaceDN w:val="1"/>
    </w:pPr>
    <w:rPr>
      <w:rFonts w:ascii="Times New Roman" w:cs="Times New Roman" w:eastAsia="Times New Roman" w:hAnsi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8B47CC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B47CC"/>
    <w:rPr>
      <w:rFonts w:ascii="Times New Roman" w:cs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8B47C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B47CC"/>
    <w:rPr>
      <w:rFonts w:ascii="Times New Roman" w:cs="Times New Roman" w:eastAsia="Times New Roman" w:hAnsi="Times New Roman"/>
      <w:lang w:val="es-ES"/>
    </w:rPr>
  </w:style>
  <w:style w:type="paragraph" w:styleId="Ttulo">
    <w:name w:val="Title"/>
    <w:basedOn w:val="Normal"/>
    <w:next w:val="Normal"/>
    <w:link w:val="TtuloCar"/>
    <w:rsid w:val="00753C80"/>
    <w:pPr>
      <w:keepNext w:val="1"/>
      <w:keepLines w:val="1"/>
      <w:widowControl w:val="1"/>
      <w:autoSpaceDE w:val="1"/>
      <w:autoSpaceDN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  <w:lang w:val="es-CL"/>
    </w:rPr>
  </w:style>
  <w:style w:type="character" w:styleId="TtuloCar" w:customStyle="1">
    <w:name w:val="Título Car"/>
    <w:basedOn w:val="Fuentedeprrafopredeter"/>
    <w:link w:val="Ttulo"/>
    <w:rsid w:val="00753C80"/>
    <w:rPr>
      <w:rFonts w:ascii="Calibri" w:cs="Calibri" w:eastAsia="Calibri" w:hAnsi="Calibri"/>
      <w:b w:val="1"/>
      <w:sz w:val="72"/>
      <w:szCs w:val="72"/>
      <w:lang w:val="es-CL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43602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6QRu/KGrBt5WPAz08M5J4BN+Zw==">CgMxLjAyDmgudnN2amVlb3E3d2FvMghoLmdqZGd4czIJaC4zMGowemxsMg5oLmZ0MWN6OTRsMWtpbTIOaC5kMHJpZmZyaHp1aDIyDmguYWxrdTZwbmxheGw1OAByITFJcl96N3dSdTNKb1lVNWpBWC1sLTRiMG4xclU0ZXExbA==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2022-08-29T14:55:00Z</dcterms:created>
  <dc:creator>Hector Rios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